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868" w:rsidRDefault="00083E0C" w:rsidP="00B94868">
      <w:pPr>
        <w:pStyle w:val="Heading1"/>
      </w:pPr>
      <w:bookmarkStart w:id="0" w:name="_GoBack"/>
      <w:bookmarkEnd w:id="0"/>
      <w:r>
        <w:br/>
      </w:r>
      <w:r w:rsidR="00B94868">
        <w:t xml:space="preserve">Re: Eye Care Liaison Officer </w:t>
      </w:r>
      <w:r w:rsidR="003D4EFF">
        <w:t>(</w:t>
      </w:r>
      <w:r w:rsidR="003D4EFF">
        <w:rPr>
          <w:rFonts w:cs="Arial"/>
          <w:color w:val="000000"/>
          <w:szCs w:val="28"/>
        </w:rPr>
        <w:t>Stoke Mandeville Hospital</w:t>
      </w:r>
      <w:r w:rsidR="003D4EFF">
        <w:t xml:space="preserve">) </w:t>
      </w:r>
      <w:r w:rsidR="00B94868">
        <w:t xml:space="preserve">- Ref. </w:t>
      </w:r>
      <w:r w:rsidR="00B85464">
        <w:t>9057</w:t>
      </w:r>
    </w:p>
    <w:p w:rsidR="00B94868" w:rsidRDefault="00B94868" w:rsidP="00B94868"/>
    <w:p w:rsidR="00B94868" w:rsidRDefault="00B94868" w:rsidP="00B94868">
      <w:pPr>
        <w:rPr>
          <w:sz w:val="32"/>
        </w:rPr>
      </w:pPr>
      <w:r>
        <w:rPr>
          <w:sz w:val="32"/>
        </w:rPr>
        <w:t>Thank you for your interest in the above position. I am pleased that you are interested in working for RNIB</w:t>
      </w:r>
      <w:r w:rsidR="00502C13">
        <w:rPr>
          <w:sz w:val="32"/>
        </w:rPr>
        <w:t xml:space="preserve"> Group</w:t>
      </w:r>
      <w:r>
        <w:rPr>
          <w:sz w:val="32"/>
        </w:rPr>
        <w:t>, which achieves such a tremendous amount for blind and partially sighted people.</w:t>
      </w:r>
    </w:p>
    <w:p w:rsidR="00B94868" w:rsidRDefault="00B94868" w:rsidP="00B94868">
      <w:pPr>
        <w:rPr>
          <w:sz w:val="32"/>
        </w:rPr>
      </w:pPr>
    </w:p>
    <w:p w:rsidR="00B94868" w:rsidRDefault="00B94868" w:rsidP="00B94868">
      <w:pPr>
        <w:rPr>
          <w:sz w:val="32"/>
        </w:rPr>
      </w:pPr>
      <w:r>
        <w:rPr>
          <w:sz w:val="32"/>
        </w:rPr>
        <w:t>Our application pack consists of:</w:t>
      </w:r>
    </w:p>
    <w:p w:rsidR="00B94868" w:rsidRDefault="00B94868" w:rsidP="00B94868">
      <w:pPr>
        <w:pStyle w:val="ListBullet"/>
        <w:rPr>
          <w:sz w:val="32"/>
        </w:rPr>
      </w:pPr>
      <w:r>
        <w:rPr>
          <w:sz w:val="32"/>
        </w:rPr>
        <w:t>an application form</w:t>
      </w:r>
    </w:p>
    <w:p w:rsidR="00B94868" w:rsidRDefault="00B94868" w:rsidP="00B94868">
      <w:pPr>
        <w:pStyle w:val="ListBullet"/>
        <w:rPr>
          <w:sz w:val="32"/>
        </w:rPr>
      </w:pPr>
      <w:r>
        <w:rPr>
          <w:sz w:val="32"/>
        </w:rPr>
        <w:t>a job description and person specification</w:t>
      </w:r>
    </w:p>
    <w:p w:rsidR="00B94868" w:rsidRDefault="00B94868" w:rsidP="00B94868">
      <w:pPr>
        <w:pStyle w:val="ListBullet"/>
        <w:rPr>
          <w:sz w:val="32"/>
        </w:rPr>
      </w:pPr>
      <w:r>
        <w:rPr>
          <w:sz w:val="32"/>
        </w:rPr>
        <w:t>our values and behaviours</w:t>
      </w:r>
    </w:p>
    <w:p w:rsidR="00B94868" w:rsidRDefault="00B94868" w:rsidP="00B94868">
      <w:pPr>
        <w:pStyle w:val="ListBullet"/>
        <w:rPr>
          <w:sz w:val="32"/>
        </w:rPr>
      </w:pPr>
      <w:r>
        <w:rPr>
          <w:sz w:val="32"/>
        </w:rPr>
        <w:t xml:space="preserve">an equal opportunities monitoring form </w:t>
      </w:r>
    </w:p>
    <w:p w:rsidR="00B94868" w:rsidRDefault="00B94868" w:rsidP="00B94868">
      <w:pPr>
        <w:rPr>
          <w:sz w:val="32"/>
        </w:rPr>
      </w:pPr>
    </w:p>
    <w:p w:rsidR="00B94868" w:rsidRDefault="00B94868" w:rsidP="00B94868">
      <w:pPr>
        <w:rPr>
          <w:sz w:val="32"/>
        </w:rPr>
      </w:pPr>
      <w:r>
        <w:rPr>
          <w:sz w:val="32"/>
          <w:szCs w:val="32"/>
        </w:rPr>
        <w:t>This pack can also be made available to you in large print, Grade 1 or Grade 2 braille, or on disk or tape.</w:t>
      </w:r>
      <w:r>
        <w:rPr>
          <w:sz w:val="32"/>
        </w:rPr>
        <w:t xml:space="preserve">  Please feel free to ask us if you would prefer to receive it in one of these alternative formats. </w:t>
      </w:r>
    </w:p>
    <w:p w:rsidR="00B94868" w:rsidRDefault="00B94868" w:rsidP="00B94868">
      <w:pPr>
        <w:rPr>
          <w:sz w:val="32"/>
        </w:rPr>
      </w:pPr>
    </w:p>
    <w:p w:rsidR="00B94868" w:rsidRDefault="00B94868" w:rsidP="00B94868">
      <w:pPr>
        <w:rPr>
          <w:sz w:val="32"/>
        </w:rPr>
      </w:pPr>
      <w:r>
        <w:rPr>
          <w:sz w:val="32"/>
        </w:rPr>
        <w:t>If you have a disability and would like assistance in filling in the form then please contact me at least three days before the closing date for the role and we shall be glad to help you.</w:t>
      </w:r>
    </w:p>
    <w:p w:rsidR="00B94868" w:rsidRDefault="00B94868" w:rsidP="00B94868">
      <w:pPr>
        <w:rPr>
          <w:sz w:val="32"/>
        </w:rPr>
      </w:pPr>
    </w:p>
    <w:p w:rsidR="00B94868" w:rsidRDefault="00B94868" w:rsidP="00B94868">
      <w:pPr>
        <w:rPr>
          <w:sz w:val="32"/>
        </w:rPr>
      </w:pPr>
      <w:r>
        <w:rPr>
          <w:sz w:val="32"/>
        </w:rPr>
        <w:t>We only accept CVs from applicants whose disability makes it difficult to complete an application form. All applicants however need to address the specific information we have asked for in the job advert.</w:t>
      </w:r>
      <w:r>
        <w:rPr>
          <w:b/>
          <w:snapToGrid w:val="0"/>
          <w:sz w:val="32"/>
        </w:rPr>
        <w:t xml:space="preserve"> </w:t>
      </w:r>
    </w:p>
    <w:p w:rsidR="00B94868" w:rsidRDefault="00B94868" w:rsidP="00B94868">
      <w:pPr>
        <w:rPr>
          <w:sz w:val="32"/>
        </w:rPr>
      </w:pPr>
    </w:p>
    <w:p w:rsidR="00B94868" w:rsidRDefault="00B94868" w:rsidP="00B94868">
      <w:pPr>
        <w:rPr>
          <w:sz w:val="32"/>
        </w:rPr>
      </w:pPr>
      <w:r>
        <w:rPr>
          <w:sz w:val="32"/>
        </w:rPr>
        <w:t>Please read the guidance notes on the careers page of our website before filling in the application form as you may find this helpful when completing the form.</w:t>
      </w:r>
    </w:p>
    <w:p w:rsidR="00B94868" w:rsidRDefault="00B94868" w:rsidP="00B94868">
      <w:pPr>
        <w:rPr>
          <w:sz w:val="32"/>
        </w:rPr>
      </w:pPr>
    </w:p>
    <w:p w:rsidR="00B94868" w:rsidRDefault="00B94868" w:rsidP="00B94868">
      <w:pPr>
        <w:rPr>
          <w:b/>
          <w:sz w:val="32"/>
        </w:rPr>
      </w:pPr>
      <w:r>
        <w:rPr>
          <w:b/>
          <w:sz w:val="32"/>
        </w:rPr>
        <w:lastRenderedPageBreak/>
        <w:t xml:space="preserve">The closing date for completed </w:t>
      </w:r>
      <w:r w:rsidRPr="006810B5">
        <w:rPr>
          <w:b/>
          <w:sz w:val="32"/>
          <w:szCs w:val="32"/>
        </w:rPr>
        <w:t>applications</w:t>
      </w:r>
      <w:r w:rsidR="00C90CDA">
        <w:rPr>
          <w:b/>
          <w:sz w:val="32"/>
          <w:szCs w:val="32"/>
        </w:rPr>
        <w:t xml:space="preserve"> </w:t>
      </w:r>
      <w:r w:rsidR="005A5724">
        <w:rPr>
          <w:b/>
          <w:sz w:val="32"/>
          <w:szCs w:val="32"/>
        </w:rPr>
        <w:t xml:space="preserve">is at midnight on </w:t>
      </w:r>
      <w:r w:rsidR="00083E0C">
        <w:rPr>
          <w:b/>
          <w:sz w:val="32"/>
          <w:szCs w:val="32"/>
        </w:rPr>
        <w:t>Sunday, 30</w:t>
      </w:r>
      <w:r w:rsidR="00083E0C" w:rsidRPr="00083E0C">
        <w:rPr>
          <w:b/>
          <w:sz w:val="32"/>
          <w:szCs w:val="32"/>
          <w:vertAlign w:val="superscript"/>
        </w:rPr>
        <w:t>th</w:t>
      </w:r>
      <w:r w:rsidR="00083E0C">
        <w:rPr>
          <w:b/>
          <w:sz w:val="32"/>
          <w:szCs w:val="32"/>
        </w:rPr>
        <w:t xml:space="preserve"> July 2017.</w:t>
      </w:r>
    </w:p>
    <w:p w:rsidR="00B94868" w:rsidRDefault="00B94868" w:rsidP="00B94868">
      <w:pPr>
        <w:rPr>
          <w:b/>
          <w:sz w:val="32"/>
        </w:rPr>
      </w:pPr>
    </w:p>
    <w:p w:rsidR="004624B9" w:rsidRDefault="00083E0C" w:rsidP="00B94868">
      <w:r>
        <w:rPr>
          <w:b/>
          <w:sz w:val="32"/>
        </w:rPr>
        <w:t>Interviews will be held on Tuesday, 15</w:t>
      </w:r>
      <w:r w:rsidRPr="00083E0C">
        <w:rPr>
          <w:b/>
          <w:sz w:val="32"/>
          <w:vertAlign w:val="superscript"/>
        </w:rPr>
        <w:t>th</w:t>
      </w:r>
      <w:r>
        <w:rPr>
          <w:b/>
          <w:sz w:val="32"/>
        </w:rPr>
        <w:t xml:space="preserve"> August 2017.</w:t>
      </w:r>
    </w:p>
    <w:p w:rsidR="00B94868" w:rsidRDefault="00B94868" w:rsidP="00B94868">
      <w:pPr>
        <w:rPr>
          <w:sz w:val="32"/>
        </w:rPr>
      </w:pPr>
      <w:r>
        <w:rPr>
          <w:sz w:val="32"/>
        </w:rPr>
        <w:t xml:space="preserve">If you are able to, please complete and return your application form and the equal opportunities monitoring form by email to </w:t>
      </w:r>
      <w:hyperlink r:id="rId7" w:history="1">
        <w:r w:rsidRPr="00596779">
          <w:rPr>
            <w:rStyle w:val="Hyperlink"/>
            <w:sz w:val="32"/>
          </w:rPr>
          <w:t>applications@rnib.org.uk</w:t>
        </w:r>
      </w:hyperlink>
      <w:r>
        <w:rPr>
          <w:sz w:val="32"/>
        </w:rPr>
        <w:t xml:space="preserve">. </w:t>
      </w:r>
    </w:p>
    <w:p w:rsidR="00B94868" w:rsidRDefault="00B94868" w:rsidP="00B94868">
      <w:pPr>
        <w:rPr>
          <w:sz w:val="32"/>
        </w:rPr>
      </w:pPr>
    </w:p>
    <w:p w:rsidR="00B94868" w:rsidRDefault="00B94868" w:rsidP="00B94868">
      <w:pPr>
        <w:rPr>
          <w:sz w:val="32"/>
        </w:rPr>
      </w:pPr>
      <w:r>
        <w:rPr>
          <w:sz w:val="32"/>
        </w:rPr>
        <w:t>However we will accept braille, audio, disk, typed and handwritten applications sent to HR Administrator, RNIB, Human Resources, 105 Judd Street, London WC1H 9NE.</w:t>
      </w:r>
    </w:p>
    <w:p w:rsidR="00B94868" w:rsidRDefault="00B94868" w:rsidP="00B94868">
      <w:pPr>
        <w:rPr>
          <w:sz w:val="32"/>
        </w:rPr>
      </w:pPr>
    </w:p>
    <w:p w:rsidR="00B94868" w:rsidRDefault="00B94868" w:rsidP="00B94868">
      <w:pPr>
        <w:rPr>
          <w:sz w:val="32"/>
        </w:rPr>
      </w:pPr>
      <w:r>
        <w:rPr>
          <w:sz w:val="32"/>
        </w:rPr>
        <w:t>We want to ensure that as much of our resources as possible go towards supporting people with sight loss and therefore we do not normally contact unsuccessful applicants individually. If you have not heard from us within three weeks of the closing date, please assume that your application has been unsuccessful on this occasion. However, we would encourage you to apply for other suitable roles.</w:t>
      </w:r>
    </w:p>
    <w:p w:rsidR="00B94868" w:rsidRDefault="00B94868" w:rsidP="00B94868">
      <w:pPr>
        <w:rPr>
          <w:sz w:val="32"/>
        </w:rPr>
      </w:pPr>
    </w:p>
    <w:p w:rsidR="00B94868" w:rsidRDefault="00B94868" w:rsidP="00B94868">
      <w:pPr>
        <w:rPr>
          <w:sz w:val="32"/>
        </w:rPr>
      </w:pPr>
      <w:r>
        <w:rPr>
          <w:sz w:val="32"/>
        </w:rPr>
        <w:t>Once again, thank you for your interest in this vacancy and for working for the Royal National Institute of Blind People.</w:t>
      </w:r>
    </w:p>
    <w:p w:rsidR="00B94868" w:rsidRDefault="00B94868" w:rsidP="00B94868">
      <w:pPr>
        <w:rPr>
          <w:sz w:val="32"/>
        </w:rPr>
      </w:pPr>
    </w:p>
    <w:p w:rsidR="00B94868" w:rsidRDefault="00B94868" w:rsidP="00B94868">
      <w:pPr>
        <w:rPr>
          <w:sz w:val="32"/>
        </w:rPr>
      </w:pPr>
    </w:p>
    <w:p w:rsidR="00B94868" w:rsidRDefault="00B94868" w:rsidP="00B94868">
      <w:pPr>
        <w:rPr>
          <w:sz w:val="32"/>
        </w:rPr>
      </w:pPr>
    </w:p>
    <w:p w:rsidR="00B94868" w:rsidRDefault="00B94868" w:rsidP="00B94868">
      <w:pPr>
        <w:rPr>
          <w:b/>
          <w:sz w:val="32"/>
        </w:rPr>
      </w:pPr>
      <w:r>
        <w:rPr>
          <w:b/>
          <w:sz w:val="32"/>
        </w:rPr>
        <w:t xml:space="preserve">Aiste Lester </w:t>
      </w:r>
    </w:p>
    <w:p w:rsidR="00B94868" w:rsidRDefault="00B94868" w:rsidP="00B94868">
      <w:pPr>
        <w:rPr>
          <w:b/>
          <w:sz w:val="32"/>
        </w:rPr>
      </w:pPr>
      <w:r>
        <w:rPr>
          <w:b/>
          <w:sz w:val="32"/>
        </w:rPr>
        <w:t xml:space="preserve">Assistant Resourcing Business Partner </w:t>
      </w:r>
    </w:p>
    <w:p w:rsidR="00083E0C" w:rsidRPr="00083E0C" w:rsidRDefault="0028399F" w:rsidP="004624B9">
      <w:pPr>
        <w:rPr>
          <w:b/>
          <w:sz w:val="32"/>
        </w:rPr>
      </w:pPr>
      <w:hyperlink r:id="rId8" w:history="1">
        <w:r w:rsidR="00B94868">
          <w:rPr>
            <w:rStyle w:val="Hyperlink"/>
            <w:b/>
            <w:sz w:val="32"/>
          </w:rPr>
          <w:t>applications@rnib.org.uk</w:t>
        </w:r>
      </w:hyperlink>
    </w:p>
    <w:p w:rsidR="00083E0C" w:rsidRDefault="00083E0C">
      <w:pPr>
        <w:rPr>
          <w:b/>
          <w:kern w:val="32"/>
          <w:sz w:val="44"/>
        </w:rPr>
      </w:pPr>
      <w:r>
        <w:br w:type="page"/>
      </w:r>
    </w:p>
    <w:p w:rsidR="0070199F" w:rsidRDefault="0070199F" w:rsidP="0070199F">
      <w:pPr>
        <w:pStyle w:val="Heading1"/>
      </w:pPr>
      <w:r w:rsidRPr="0070199F">
        <w:lastRenderedPageBreak/>
        <w:t xml:space="preserve">Job Description </w:t>
      </w:r>
    </w:p>
    <w:p w:rsidR="00BD05A3" w:rsidRPr="00BD05A3" w:rsidRDefault="00BD05A3" w:rsidP="00BD05A3">
      <w:pPr>
        <w:pStyle w:val="Heading2"/>
        <w:spacing w:before="240" w:after="240"/>
      </w:pPr>
      <w:r>
        <w:t>Position Details</w:t>
      </w:r>
    </w:p>
    <w:p w:rsidR="00D93846" w:rsidRPr="000C79E1" w:rsidRDefault="00D93846" w:rsidP="003A45C9">
      <w:pPr>
        <w:spacing w:before="240" w:after="240"/>
        <w:rPr>
          <w:b/>
          <w:szCs w:val="28"/>
        </w:rPr>
      </w:pPr>
      <w:r w:rsidRPr="000C79E1">
        <w:rPr>
          <w:b/>
          <w:szCs w:val="28"/>
        </w:rPr>
        <w:t>Job Title:</w:t>
      </w:r>
      <w:r w:rsidR="00113253">
        <w:rPr>
          <w:b/>
          <w:szCs w:val="28"/>
        </w:rPr>
        <w:t xml:space="preserve"> </w:t>
      </w:r>
      <w:r w:rsidR="00F653CD">
        <w:rPr>
          <w:b/>
          <w:szCs w:val="28"/>
        </w:rPr>
        <w:tab/>
      </w:r>
      <w:r w:rsidR="00F653CD">
        <w:rPr>
          <w:b/>
          <w:szCs w:val="28"/>
        </w:rPr>
        <w:tab/>
      </w:r>
      <w:r w:rsidR="00113253" w:rsidRPr="00113253">
        <w:rPr>
          <w:szCs w:val="28"/>
        </w:rPr>
        <w:t>Eye Clinic Liaison Officer</w:t>
      </w:r>
    </w:p>
    <w:p w:rsidR="00D93846" w:rsidRPr="000C79E1" w:rsidRDefault="00157BCA" w:rsidP="00BD05A3">
      <w:pPr>
        <w:spacing w:before="240" w:after="240"/>
        <w:rPr>
          <w:b/>
          <w:szCs w:val="28"/>
        </w:rPr>
      </w:pPr>
      <w:r w:rsidRPr="000C79E1">
        <w:rPr>
          <w:b/>
          <w:szCs w:val="28"/>
        </w:rPr>
        <w:t>Job Level:</w:t>
      </w:r>
      <w:r w:rsidR="00113253">
        <w:rPr>
          <w:b/>
          <w:szCs w:val="28"/>
        </w:rPr>
        <w:t xml:space="preserve"> </w:t>
      </w:r>
      <w:r w:rsidR="00F653CD">
        <w:rPr>
          <w:b/>
          <w:szCs w:val="28"/>
        </w:rPr>
        <w:tab/>
      </w:r>
      <w:r w:rsidR="00113253" w:rsidRPr="00113253">
        <w:rPr>
          <w:szCs w:val="28"/>
        </w:rPr>
        <w:t>M3</w:t>
      </w:r>
    </w:p>
    <w:p w:rsidR="00996A05" w:rsidRPr="000C79E1" w:rsidRDefault="00996A05" w:rsidP="003A45C9">
      <w:pPr>
        <w:spacing w:before="240" w:after="240"/>
        <w:rPr>
          <w:szCs w:val="28"/>
        </w:rPr>
      </w:pPr>
      <w:r w:rsidRPr="000C79E1">
        <w:rPr>
          <w:b/>
          <w:szCs w:val="28"/>
        </w:rPr>
        <w:t>Section:</w:t>
      </w:r>
      <w:r w:rsidRPr="000C79E1">
        <w:rPr>
          <w:szCs w:val="28"/>
        </w:rPr>
        <w:t xml:space="preserve"> </w:t>
      </w:r>
      <w:r w:rsidR="00F653CD">
        <w:rPr>
          <w:szCs w:val="28"/>
        </w:rPr>
        <w:tab/>
      </w:r>
      <w:r w:rsidR="00F653CD">
        <w:rPr>
          <w:szCs w:val="28"/>
        </w:rPr>
        <w:tab/>
        <w:t>BucksVision</w:t>
      </w:r>
    </w:p>
    <w:p w:rsidR="00B047EB" w:rsidRPr="000C79E1" w:rsidRDefault="00D93846" w:rsidP="003A45C9">
      <w:pPr>
        <w:spacing w:before="240" w:after="240"/>
        <w:rPr>
          <w:szCs w:val="28"/>
        </w:rPr>
      </w:pPr>
      <w:r w:rsidRPr="000C79E1">
        <w:rPr>
          <w:b/>
          <w:szCs w:val="28"/>
        </w:rPr>
        <w:t>U</w:t>
      </w:r>
      <w:r w:rsidR="00996A05" w:rsidRPr="000C79E1">
        <w:rPr>
          <w:b/>
          <w:szCs w:val="28"/>
        </w:rPr>
        <w:t>nit:</w:t>
      </w:r>
      <w:r w:rsidR="00F653CD">
        <w:rPr>
          <w:szCs w:val="28"/>
        </w:rPr>
        <w:tab/>
      </w:r>
      <w:r w:rsidR="00F653CD">
        <w:rPr>
          <w:szCs w:val="28"/>
        </w:rPr>
        <w:tab/>
      </w:r>
      <w:r w:rsidR="00F653CD">
        <w:rPr>
          <w:szCs w:val="28"/>
        </w:rPr>
        <w:tab/>
      </w:r>
      <w:r w:rsidR="00563049">
        <w:rPr>
          <w:szCs w:val="28"/>
        </w:rPr>
        <w:t xml:space="preserve">Eye Clinic Support Services </w:t>
      </w:r>
    </w:p>
    <w:p w:rsidR="00216569" w:rsidRPr="00563049" w:rsidRDefault="00996A05" w:rsidP="00F653CD">
      <w:pPr>
        <w:ind w:left="2160" w:hanging="2160"/>
        <w:rPr>
          <w:rFonts w:cs="Arial"/>
          <w:color w:val="000000"/>
          <w:szCs w:val="28"/>
        </w:rPr>
      </w:pPr>
      <w:r w:rsidRPr="000C79E1">
        <w:rPr>
          <w:b/>
          <w:szCs w:val="28"/>
        </w:rPr>
        <w:t>Location:</w:t>
      </w:r>
      <w:r w:rsidRPr="000C79E1">
        <w:rPr>
          <w:szCs w:val="28"/>
        </w:rPr>
        <w:t xml:space="preserve"> </w:t>
      </w:r>
      <w:r w:rsidR="00F653CD">
        <w:rPr>
          <w:szCs w:val="28"/>
        </w:rPr>
        <w:tab/>
      </w:r>
      <w:r w:rsidR="00F653CD">
        <w:rPr>
          <w:rFonts w:cs="Arial"/>
          <w:color w:val="000000"/>
          <w:szCs w:val="28"/>
        </w:rPr>
        <w:t xml:space="preserve">Stoke Mandeville Hospital, </w:t>
      </w:r>
      <w:r w:rsidR="00F653CD" w:rsidRPr="00F653CD">
        <w:rPr>
          <w:rFonts w:cs="Arial"/>
          <w:color w:val="000000"/>
          <w:szCs w:val="28"/>
        </w:rPr>
        <w:t>Mandeville R</w:t>
      </w:r>
      <w:r w:rsidR="00F653CD">
        <w:rPr>
          <w:rFonts w:cs="Arial"/>
          <w:color w:val="000000"/>
          <w:szCs w:val="28"/>
        </w:rPr>
        <w:t>oa</w:t>
      </w:r>
      <w:r w:rsidR="00F653CD" w:rsidRPr="00F653CD">
        <w:rPr>
          <w:rFonts w:cs="Arial"/>
          <w:color w:val="000000"/>
          <w:szCs w:val="28"/>
        </w:rPr>
        <w:t>d, Aylesbury HP21 8AL</w:t>
      </w:r>
    </w:p>
    <w:p w:rsidR="00216569" w:rsidRPr="000C79E1" w:rsidRDefault="00216569" w:rsidP="003A45C9">
      <w:pPr>
        <w:spacing w:before="240" w:after="240"/>
        <w:rPr>
          <w:b/>
          <w:szCs w:val="28"/>
        </w:rPr>
      </w:pPr>
      <w:r w:rsidRPr="000C79E1">
        <w:rPr>
          <w:b/>
          <w:szCs w:val="28"/>
        </w:rPr>
        <w:t>Type of Contract:</w:t>
      </w:r>
      <w:r w:rsidR="00113253">
        <w:rPr>
          <w:b/>
          <w:szCs w:val="28"/>
        </w:rPr>
        <w:t xml:space="preserve"> </w:t>
      </w:r>
      <w:r w:rsidR="00F653CD">
        <w:t>Permanent</w:t>
      </w:r>
    </w:p>
    <w:p w:rsidR="00157BCA" w:rsidRDefault="00216569" w:rsidP="003A45C9">
      <w:pPr>
        <w:spacing w:before="240" w:after="240"/>
        <w:rPr>
          <w:szCs w:val="28"/>
        </w:rPr>
      </w:pPr>
      <w:r w:rsidRPr="000C79E1">
        <w:rPr>
          <w:b/>
          <w:szCs w:val="28"/>
        </w:rPr>
        <w:t>Salary:</w:t>
      </w:r>
      <w:r w:rsidR="00113253">
        <w:rPr>
          <w:b/>
          <w:szCs w:val="28"/>
        </w:rPr>
        <w:t xml:space="preserve"> </w:t>
      </w:r>
      <w:r w:rsidR="00364C1B">
        <w:rPr>
          <w:b/>
          <w:szCs w:val="28"/>
        </w:rPr>
        <w:tab/>
      </w:r>
      <w:r w:rsidR="00364C1B">
        <w:rPr>
          <w:b/>
          <w:szCs w:val="28"/>
        </w:rPr>
        <w:tab/>
      </w:r>
      <w:r w:rsidR="005A5724" w:rsidRPr="005A5724">
        <w:rPr>
          <w:szCs w:val="28"/>
        </w:rPr>
        <w:t>£24,860</w:t>
      </w:r>
      <w:r w:rsidR="005A5724">
        <w:rPr>
          <w:szCs w:val="28"/>
        </w:rPr>
        <w:t xml:space="preserve"> per annum</w:t>
      </w:r>
    </w:p>
    <w:p w:rsidR="00113253" w:rsidRPr="00113253" w:rsidRDefault="00113253" w:rsidP="003A45C9">
      <w:pPr>
        <w:spacing w:before="240" w:after="240"/>
        <w:rPr>
          <w:b/>
          <w:szCs w:val="28"/>
        </w:rPr>
      </w:pPr>
      <w:r w:rsidRPr="00113253">
        <w:rPr>
          <w:b/>
          <w:szCs w:val="28"/>
        </w:rPr>
        <w:t>Hours:</w:t>
      </w:r>
      <w:r>
        <w:rPr>
          <w:b/>
          <w:szCs w:val="28"/>
        </w:rPr>
        <w:t xml:space="preserve"> </w:t>
      </w:r>
      <w:r w:rsidR="00364C1B">
        <w:rPr>
          <w:b/>
          <w:szCs w:val="28"/>
        </w:rPr>
        <w:tab/>
      </w:r>
      <w:r w:rsidR="00364C1B">
        <w:rPr>
          <w:b/>
          <w:szCs w:val="28"/>
        </w:rPr>
        <w:tab/>
      </w:r>
      <w:r w:rsidRPr="00113253">
        <w:rPr>
          <w:szCs w:val="28"/>
        </w:rPr>
        <w:t>36 per week</w:t>
      </w:r>
    </w:p>
    <w:p w:rsidR="00B047EB" w:rsidRPr="000C79E1" w:rsidRDefault="00A42846" w:rsidP="00BD05A3">
      <w:pPr>
        <w:spacing w:before="240" w:after="240"/>
        <w:rPr>
          <w:szCs w:val="28"/>
        </w:rPr>
      </w:pPr>
      <w:r w:rsidRPr="000C79E1">
        <w:rPr>
          <w:b/>
          <w:szCs w:val="28"/>
        </w:rPr>
        <w:t>Reports to:</w:t>
      </w:r>
      <w:r w:rsidR="00113253">
        <w:rPr>
          <w:b/>
          <w:szCs w:val="28"/>
        </w:rPr>
        <w:t xml:space="preserve"> </w:t>
      </w:r>
      <w:r w:rsidR="00364C1B">
        <w:rPr>
          <w:rFonts w:cs="Arial"/>
          <w:color w:val="000000"/>
          <w:szCs w:val="28"/>
        </w:rPr>
        <w:tab/>
        <w:t>Chief Executive, BucksVision</w:t>
      </w:r>
    </w:p>
    <w:p w:rsidR="00157BCA" w:rsidRPr="000C79E1" w:rsidRDefault="00157BCA" w:rsidP="003A45C9">
      <w:pPr>
        <w:spacing w:before="240" w:after="240"/>
        <w:rPr>
          <w:b/>
          <w:szCs w:val="28"/>
        </w:rPr>
      </w:pPr>
      <w:r w:rsidRPr="000C79E1">
        <w:rPr>
          <w:b/>
          <w:szCs w:val="28"/>
        </w:rPr>
        <w:t>Purpose of Job:</w:t>
      </w:r>
      <w:r w:rsidR="00113253">
        <w:rPr>
          <w:b/>
          <w:szCs w:val="28"/>
        </w:rPr>
        <w:t xml:space="preserve"> </w:t>
      </w:r>
      <w:r w:rsidRPr="000C79E1">
        <w:rPr>
          <w:b/>
          <w:szCs w:val="28"/>
        </w:rPr>
        <w:t xml:space="preserve"> </w:t>
      </w:r>
    </w:p>
    <w:p w:rsidR="00113253" w:rsidRPr="00113253" w:rsidRDefault="00113253" w:rsidP="00A33ED6">
      <w:pPr>
        <w:numPr>
          <w:ilvl w:val="0"/>
          <w:numId w:val="13"/>
        </w:numPr>
        <w:spacing w:before="120"/>
        <w:ind w:left="426"/>
      </w:pPr>
      <w:r w:rsidRPr="00113253">
        <w:t>To provide emotional and practical support and information to people with sight</w:t>
      </w:r>
      <w:r w:rsidR="00563049">
        <w:t xml:space="preserve"> loss in </w:t>
      </w:r>
      <w:r w:rsidR="00364C1B">
        <w:t>Buckinghamshire</w:t>
      </w:r>
      <w:r>
        <w:t>.</w:t>
      </w:r>
    </w:p>
    <w:p w:rsidR="00113253" w:rsidRPr="00113253" w:rsidRDefault="00113253" w:rsidP="00A33ED6">
      <w:pPr>
        <w:numPr>
          <w:ilvl w:val="0"/>
          <w:numId w:val="13"/>
        </w:numPr>
        <w:spacing w:before="120"/>
        <w:ind w:left="426"/>
      </w:pPr>
      <w:r w:rsidRPr="00113253">
        <w:t>To develop service provision by setting up and supporting patient peer support groups and other peer-led activities</w:t>
      </w:r>
      <w:r>
        <w:t>.</w:t>
      </w:r>
    </w:p>
    <w:p w:rsidR="00113253" w:rsidRDefault="00113253" w:rsidP="00A33ED6">
      <w:pPr>
        <w:numPr>
          <w:ilvl w:val="0"/>
          <w:numId w:val="13"/>
        </w:numPr>
        <w:spacing w:before="120"/>
        <w:ind w:left="426"/>
      </w:pPr>
      <w:r w:rsidRPr="00113253">
        <w:t>To monitor and evaluate activity and outcomes to support sustainability of the service</w:t>
      </w:r>
      <w:r>
        <w:t>.</w:t>
      </w:r>
    </w:p>
    <w:p w:rsidR="00157BCA" w:rsidRPr="000C79E1" w:rsidRDefault="00157BCA" w:rsidP="00113253">
      <w:pPr>
        <w:spacing w:before="240" w:after="240"/>
        <w:rPr>
          <w:b/>
          <w:szCs w:val="28"/>
        </w:rPr>
      </w:pPr>
      <w:r w:rsidRPr="000C79E1">
        <w:rPr>
          <w:b/>
          <w:szCs w:val="28"/>
        </w:rPr>
        <w:t>Impact:</w:t>
      </w:r>
    </w:p>
    <w:p w:rsidR="00113253" w:rsidRDefault="00113253" w:rsidP="00BD05A3">
      <w:pPr>
        <w:spacing w:before="240" w:after="240"/>
        <w:rPr>
          <w:szCs w:val="28"/>
        </w:rPr>
      </w:pPr>
      <w:r w:rsidRPr="00113253">
        <w:rPr>
          <w:szCs w:val="28"/>
        </w:rPr>
        <w:t>No line management responsibility</w:t>
      </w:r>
      <w:r>
        <w:rPr>
          <w:szCs w:val="28"/>
        </w:rPr>
        <w:t>.</w:t>
      </w:r>
    </w:p>
    <w:p w:rsidR="001C2E4D" w:rsidRPr="000C79E1" w:rsidRDefault="001C2E4D" w:rsidP="00BD05A3">
      <w:pPr>
        <w:spacing w:before="240" w:after="240"/>
        <w:rPr>
          <w:b/>
          <w:szCs w:val="28"/>
        </w:rPr>
      </w:pPr>
      <w:r w:rsidRPr="000C79E1">
        <w:rPr>
          <w:b/>
          <w:szCs w:val="28"/>
        </w:rPr>
        <w:t>Financial Responsibility:</w:t>
      </w:r>
    </w:p>
    <w:p w:rsidR="00DD7209" w:rsidRDefault="00113253" w:rsidP="00BD05A3">
      <w:pPr>
        <w:spacing w:before="240" w:after="240"/>
        <w:rPr>
          <w:szCs w:val="28"/>
        </w:rPr>
      </w:pPr>
      <w:r w:rsidRPr="00113253">
        <w:rPr>
          <w:szCs w:val="28"/>
        </w:rPr>
        <w:t>No budget responsibility</w:t>
      </w:r>
      <w:r>
        <w:rPr>
          <w:szCs w:val="28"/>
        </w:rPr>
        <w:t>.</w:t>
      </w:r>
    </w:p>
    <w:p w:rsidR="001C2E4D" w:rsidRPr="000C79E1" w:rsidRDefault="001C2E4D" w:rsidP="00BD05A3">
      <w:pPr>
        <w:spacing w:before="240" w:after="240"/>
        <w:rPr>
          <w:b/>
          <w:szCs w:val="28"/>
        </w:rPr>
      </w:pPr>
      <w:r w:rsidRPr="000C79E1">
        <w:rPr>
          <w:b/>
          <w:szCs w:val="28"/>
        </w:rPr>
        <w:t>Decision Making Responsibility:</w:t>
      </w:r>
    </w:p>
    <w:p w:rsidR="00113253" w:rsidRDefault="00113253" w:rsidP="00BD05A3">
      <w:pPr>
        <w:spacing w:before="240" w:after="240"/>
        <w:rPr>
          <w:szCs w:val="28"/>
        </w:rPr>
      </w:pPr>
      <w:r w:rsidRPr="00113253">
        <w:rPr>
          <w:szCs w:val="28"/>
        </w:rPr>
        <w:t>Required to make judgements and to solve problems within discipline within defined area</w:t>
      </w:r>
      <w:r>
        <w:rPr>
          <w:szCs w:val="28"/>
        </w:rPr>
        <w:t>.</w:t>
      </w:r>
    </w:p>
    <w:p w:rsidR="00BE5F2D" w:rsidRDefault="00BE5F2D" w:rsidP="00BD05A3">
      <w:pPr>
        <w:spacing w:before="240" w:after="240"/>
        <w:rPr>
          <w:szCs w:val="28"/>
        </w:rPr>
      </w:pPr>
    </w:p>
    <w:p w:rsidR="003D7077" w:rsidRPr="000C79E1" w:rsidRDefault="003D7077" w:rsidP="00BD05A3">
      <w:pPr>
        <w:spacing w:before="240" w:after="240"/>
        <w:rPr>
          <w:b/>
          <w:szCs w:val="28"/>
        </w:rPr>
      </w:pPr>
      <w:r w:rsidRPr="000C79E1">
        <w:rPr>
          <w:b/>
          <w:szCs w:val="28"/>
        </w:rPr>
        <w:t>Main Accountabilities</w:t>
      </w:r>
      <w:r w:rsidR="00B047EB" w:rsidRPr="000C79E1">
        <w:rPr>
          <w:b/>
          <w:szCs w:val="28"/>
        </w:rPr>
        <w:t xml:space="preserve">: </w:t>
      </w:r>
    </w:p>
    <w:p w:rsidR="00113253" w:rsidRDefault="00113253" w:rsidP="00A33ED6">
      <w:pPr>
        <w:numPr>
          <w:ilvl w:val="0"/>
          <w:numId w:val="12"/>
        </w:numPr>
        <w:spacing w:before="120"/>
        <w:ind w:left="426"/>
      </w:pPr>
      <w:r w:rsidRPr="00113253">
        <w:t>Provide emotional support, information and guidance to people with sight loss and their families and carers</w:t>
      </w:r>
      <w:r>
        <w:t>.</w:t>
      </w:r>
    </w:p>
    <w:p w:rsidR="00113253" w:rsidRDefault="00113253" w:rsidP="00A33ED6">
      <w:pPr>
        <w:numPr>
          <w:ilvl w:val="0"/>
          <w:numId w:val="12"/>
        </w:numPr>
        <w:spacing w:before="240"/>
        <w:ind w:left="426"/>
      </w:pPr>
      <w:r>
        <w:t>Work with people with sight loss to understand what they want and need and keep in touch to check progress.</w:t>
      </w:r>
    </w:p>
    <w:p w:rsidR="00113253" w:rsidRDefault="00113253" w:rsidP="00A33ED6">
      <w:pPr>
        <w:numPr>
          <w:ilvl w:val="0"/>
          <w:numId w:val="12"/>
        </w:numPr>
        <w:spacing w:before="240"/>
        <w:ind w:left="426"/>
      </w:pPr>
      <w:r w:rsidRPr="00113253">
        <w:t>Advocate for people with sight loss to support them to speak up, be heard and get the servic</w:t>
      </w:r>
      <w:r>
        <w:t>es they need or are entitled to.</w:t>
      </w:r>
    </w:p>
    <w:p w:rsidR="00113253" w:rsidRDefault="00113253" w:rsidP="00A33ED6">
      <w:pPr>
        <w:numPr>
          <w:ilvl w:val="0"/>
          <w:numId w:val="12"/>
        </w:numPr>
        <w:spacing w:before="240"/>
        <w:ind w:left="426"/>
      </w:pPr>
      <w:r>
        <w:t>Provide information about the c</w:t>
      </w:r>
      <w:r w:rsidRPr="006C4003">
        <w:t xml:space="preserve">ertification and </w:t>
      </w:r>
      <w:r>
        <w:t>r</w:t>
      </w:r>
      <w:r w:rsidRPr="006C4003">
        <w:t xml:space="preserve">egistration </w:t>
      </w:r>
      <w:r>
        <w:t>(CVI) system</w:t>
      </w:r>
      <w:r w:rsidRPr="006C4003">
        <w:t xml:space="preserve"> to p</w:t>
      </w:r>
      <w:r>
        <w:t>eople with sight loss and to eye clinic staf</w:t>
      </w:r>
      <w:r w:rsidRPr="006C4003">
        <w:t>f</w:t>
      </w:r>
      <w:r>
        <w:t>.</w:t>
      </w:r>
    </w:p>
    <w:p w:rsidR="008A5806" w:rsidRDefault="00113253" w:rsidP="00A33ED6">
      <w:pPr>
        <w:numPr>
          <w:ilvl w:val="0"/>
          <w:numId w:val="12"/>
        </w:numPr>
        <w:spacing w:before="240"/>
        <w:ind w:left="426"/>
      </w:pPr>
      <w:r>
        <w:t>Work with people with sight loss to set up and support a range of peer groups</w:t>
      </w:r>
      <w:r w:rsidR="008A5806">
        <w:t>.</w:t>
      </w:r>
    </w:p>
    <w:p w:rsidR="008A5806" w:rsidRDefault="008A5806" w:rsidP="00A33ED6">
      <w:pPr>
        <w:numPr>
          <w:ilvl w:val="0"/>
          <w:numId w:val="12"/>
        </w:numPr>
        <w:spacing w:before="240"/>
        <w:ind w:left="426"/>
      </w:pPr>
      <w:r w:rsidRPr="00B63811">
        <w:t>Map what services exist locally and nationally to support people with sight loss and build good working relationships with these, developing referral routes between services which</w:t>
      </w:r>
      <w:r>
        <w:t xml:space="preserve"> benefit people with sight loss.</w:t>
      </w:r>
    </w:p>
    <w:p w:rsidR="008A5806" w:rsidRDefault="008A5806" w:rsidP="00A33ED6">
      <w:pPr>
        <w:numPr>
          <w:ilvl w:val="0"/>
          <w:numId w:val="12"/>
        </w:numPr>
        <w:spacing w:before="240"/>
        <w:ind w:left="426"/>
      </w:pPr>
      <w:r>
        <w:t>Provide information around sight loss to people working within partner organisations to help them provide better support to people with sight loss.</w:t>
      </w:r>
    </w:p>
    <w:p w:rsidR="008A5806" w:rsidRDefault="008A5806" w:rsidP="00A33ED6">
      <w:pPr>
        <w:numPr>
          <w:ilvl w:val="0"/>
          <w:numId w:val="12"/>
        </w:numPr>
        <w:spacing w:before="240"/>
        <w:ind w:left="426"/>
      </w:pPr>
      <w:r w:rsidRPr="00D63BE6">
        <w:t>Promote the service effectively using a range of methods</w:t>
      </w:r>
      <w:r>
        <w:t xml:space="preserve"> to reach patients both within and beyond the eye clinic setting.</w:t>
      </w:r>
    </w:p>
    <w:p w:rsidR="00574E8F" w:rsidRDefault="008A5806" w:rsidP="00A33ED6">
      <w:pPr>
        <w:numPr>
          <w:ilvl w:val="0"/>
          <w:numId w:val="12"/>
        </w:numPr>
        <w:spacing w:before="240"/>
        <w:ind w:left="426"/>
      </w:pPr>
      <w:r>
        <w:t>Gather quality data about the service you provide and produce reports and updates for partners and funders.</w:t>
      </w:r>
    </w:p>
    <w:p w:rsidR="008A5806" w:rsidRDefault="008A5806" w:rsidP="00A33ED6">
      <w:pPr>
        <w:numPr>
          <w:ilvl w:val="0"/>
          <w:numId w:val="12"/>
        </w:numPr>
        <w:spacing w:before="240"/>
        <w:ind w:left="426"/>
      </w:pPr>
      <w:r w:rsidRPr="00D63BE6">
        <w:t>Evaluate the service and the impact it has on people with sight loss making sure you involve clients in this; use evaluation findings to make improvements to the service</w:t>
      </w:r>
      <w:r>
        <w:t>.</w:t>
      </w:r>
    </w:p>
    <w:p w:rsidR="008A5806" w:rsidRDefault="008A5806" w:rsidP="00A33ED6">
      <w:pPr>
        <w:numPr>
          <w:ilvl w:val="0"/>
          <w:numId w:val="12"/>
        </w:numPr>
        <w:spacing w:before="240"/>
        <w:ind w:left="426"/>
      </w:pPr>
      <w:r>
        <w:t>I</w:t>
      </w:r>
      <w:r w:rsidRPr="006C4003">
        <w:t xml:space="preserve">dentify </w:t>
      </w:r>
      <w:r>
        <w:t>where volunteers can add to the service and develop and support a team of volunteers where appropriate.</w:t>
      </w:r>
    </w:p>
    <w:p w:rsidR="008A5806" w:rsidRDefault="008A5806" w:rsidP="00A33ED6">
      <w:pPr>
        <w:numPr>
          <w:ilvl w:val="0"/>
          <w:numId w:val="12"/>
        </w:numPr>
        <w:spacing w:before="240"/>
        <w:ind w:left="426"/>
      </w:pPr>
      <w:r w:rsidRPr="00D63BE6">
        <w:t>Work positively with colleagues and partners within</w:t>
      </w:r>
      <w:r w:rsidR="00574E8F" w:rsidRPr="00574E8F">
        <w:rPr>
          <w:rFonts w:cs="Arial"/>
          <w:color w:val="000000"/>
          <w:szCs w:val="28"/>
        </w:rPr>
        <w:t xml:space="preserve"> </w:t>
      </w:r>
      <w:r w:rsidR="00364C1B">
        <w:t>Buckinghamshire</w:t>
      </w:r>
      <w:r w:rsidR="00574E8F" w:rsidRPr="00D63BE6">
        <w:t xml:space="preserve"> </w:t>
      </w:r>
      <w:r w:rsidRPr="00D63BE6">
        <w:t>and across the UK and attend and contribute to internal meetings</w:t>
      </w:r>
      <w:r>
        <w:t>.</w:t>
      </w:r>
    </w:p>
    <w:p w:rsidR="00113253" w:rsidRPr="008A5806" w:rsidRDefault="008A5806" w:rsidP="00A33ED6">
      <w:pPr>
        <w:numPr>
          <w:ilvl w:val="0"/>
          <w:numId w:val="12"/>
        </w:numPr>
        <w:spacing w:before="240"/>
        <w:ind w:left="426"/>
      </w:pPr>
      <w:r>
        <w:t>Comply with d</w:t>
      </w:r>
      <w:r w:rsidRPr="006C4003">
        <w:t xml:space="preserve">ata protection and confidentiality </w:t>
      </w:r>
      <w:r>
        <w:t>legislation.</w:t>
      </w:r>
    </w:p>
    <w:p w:rsidR="003D7077" w:rsidRPr="000C79E1" w:rsidRDefault="00A33ED6" w:rsidP="00A33ED6">
      <w:pPr>
        <w:pStyle w:val="ListNumber"/>
        <w:numPr>
          <w:ilvl w:val="0"/>
          <w:numId w:val="0"/>
        </w:numPr>
        <w:tabs>
          <w:tab w:val="left" w:pos="6300"/>
        </w:tabs>
        <w:spacing w:before="240" w:after="240"/>
        <w:rPr>
          <w:b/>
          <w:szCs w:val="28"/>
        </w:rPr>
      </w:pPr>
      <w:r>
        <w:rPr>
          <w:b/>
          <w:szCs w:val="28"/>
        </w:rPr>
        <w:br w:type="page"/>
      </w:r>
      <w:r w:rsidR="003D7077" w:rsidRPr="000C79E1">
        <w:rPr>
          <w:b/>
          <w:szCs w:val="28"/>
        </w:rPr>
        <w:t xml:space="preserve">General </w:t>
      </w:r>
      <w:r>
        <w:rPr>
          <w:b/>
          <w:szCs w:val="28"/>
        </w:rPr>
        <w:tab/>
      </w:r>
    </w:p>
    <w:p w:rsidR="003D7077" w:rsidRPr="000C79E1" w:rsidRDefault="003D7077" w:rsidP="00C1609F">
      <w:pPr>
        <w:spacing w:before="240" w:after="240"/>
      </w:pPr>
      <w:r w:rsidRPr="000C79E1">
        <w:t>The following points are common to all job descriptions:</w:t>
      </w:r>
    </w:p>
    <w:p w:rsidR="00BD05A3" w:rsidRPr="000C79E1" w:rsidRDefault="003D7077" w:rsidP="007E2332">
      <w:pPr>
        <w:numPr>
          <w:ilvl w:val="0"/>
          <w:numId w:val="10"/>
        </w:numPr>
        <w:spacing w:before="240" w:after="240"/>
      </w:pPr>
      <w:r w:rsidRPr="000C79E1">
        <w:t>Undertake any other duties commensurate with the post</w:t>
      </w:r>
    </w:p>
    <w:p w:rsidR="00A33ED6" w:rsidRDefault="003D7077" w:rsidP="00BD05A3">
      <w:pPr>
        <w:numPr>
          <w:ilvl w:val="0"/>
          <w:numId w:val="10"/>
        </w:numPr>
        <w:spacing w:before="240" w:after="240"/>
      </w:pPr>
      <w:r w:rsidRPr="000C79E1">
        <w:t>Adhere to all RNIB</w:t>
      </w:r>
      <w:r w:rsidR="00574E8F">
        <w:t xml:space="preserve"> </w:t>
      </w:r>
      <w:r w:rsidR="00502C13">
        <w:t xml:space="preserve">Group </w:t>
      </w:r>
      <w:r w:rsidRPr="000C79E1">
        <w:t>policies and procedures</w:t>
      </w:r>
      <w:bookmarkStart w:id="1" w:name="_Toc322077448"/>
    </w:p>
    <w:p w:rsidR="00996A05" w:rsidRPr="00BD05A3" w:rsidRDefault="00996A05" w:rsidP="00BD05A3">
      <w:pPr>
        <w:pStyle w:val="Heading2"/>
        <w:spacing w:before="240" w:after="240"/>
        <w:rPr>
          <w:b w:val="0"/>
          <w:sz w:val="32"/>
          <w:szCs w:val="32"/>
        </w:rPr>
      </w:pPr>
      <w:r w:rsidRPr="003D7077">
        <w:t>Person Specification</w:t>
      </w:r>
      <w:bookmarkEnd w:id="1"/>
    </w:p>
    <w:p w:rsidR="00376A84" w:rsidRPr="000C79E1" w:rsidRDefault="00D176E2" w:rsidP="00BD05A3">
      <w:pPr>
        <w:spacing w:before="240" w:after="240"/>
        <w:rPr>
          <w:b/>
          <w:szCs w:val="28"/>
        </w:rPr>
      </w:pPr>
      <w:r w:rsidRPr="000C79E1">
        <w:rPr>
          <w:b/>
          <w:szCs w:val="28"/>
        </w:rPr>
        <w:t>Please note all criteria are</w:t>
      </w:r>
      <w:r w:rsidR="00996A05" w:rsidRPr="000C79E1">
        <w:rPr>
          <w:b/>
          <w:szCs w:val="28"/>
        </w:rPr>
        <w:t xml:space="preserve"> essential unless otherwise stated</w:t>
      </w:r>
    </w:p>
    <w:p w:rsidR="006410D3" w:rsidRPr="00D64C44" w:rsidRDefault="00996A05" w:rsidP="007E2332">
      <w:pPr>
        <w:pStyle w:val="Heading3"/>
        <w:numPr>
          <w:ilvl w:val="0"/>
          <w:numId w:val="3"/>
        </w:numPr>
      </w:pPr>
      <w:r w:rsidRPr="003D7077">
        <w:t>Specialist Knowledge</w:t>
      </w:r>
      <w:r w:rsidR="00171800" w:rsidRPr="003D7077">
        <w:t>,</w:t>
      </w:r>
      <w:r w:rsidR="00D176E2" w:rsidRPr="003D7077">
        <w:t xml:space="preserve"> Skills</w:t>
      </w:r>
      <w:r w:rsidRPr="003D7077">
        <w:t xml:space="preserve"> and Experience</w:t>
      </w:r>
      <w:r w:rsidR="00D176E2" w:rsidRPr="003D7077">
        <w:t xml:space="preserve"> </w:t>
      </w:r>
    </w:p>
    <w:p w:rsidR="00564DA2" w:rsidRDefault="008A5806" w:rsidP="007E2332">
      <w:pPr>
        <w:numPr>
          <w:ilvl w:val="1"/>
          <w:numId w:val="3"/>
        </w:numPr>
        <w:spacing w:before="240" w:after="240"/>
        <w:rPr>
          <w:szCs w:val="28"/>
        </w:rPr>
      </w:pPr>
      <w:r w:rsidRPr="008A5806">
        <w:rPr>
          <w:szCs w:val="28"/>
        </w:rPr>
        <w:t>Knowledge of the main eye conditions and the ways sight loss can affect people</w:t>
      </w:r>
      <w:r>
        <w:rPr>
          <w:szCs w:val="28"/>
        </w:rPr>
        <w:t>.</w:t>
      </w:r>
    </w:p>
    <w:p w:rsidR="00197519" w:rsidRDefault="008A5806" w:rsidP="007E2332">
      <w:pPr>
        <w:numPr>
          <w:ilvl w:val="1"/>
          <w:numId w:val="3"/>
        </w:numPr>
        <w:spacing w:before="240" w:after="240"/>
        <w:rPr>
          <w:szCs w:val="28"/>
        </w:rPr>
      </w:pPr>
      <w:r w:rsidRPr="008A5806">
        <w:rPr>
          <w:szCs w:val="28"/>
        </w:rPr>
        <w:t>Knowledge of the range of services which are available to sup</w:t>
      </w:r>
      <w:r>
        <w:rPr>
          <w:szCs w:val="28"/>
        </w:rPr>
        <w:t>port people with sight loss.</w:t>
      </w:r>
    </w:p>
    <w:p w:rsidR="008A5806" w:rsidRDefault="008A5806" w:rsidP="007E2332">
      <w:pPr>
        <w:numPr>
          <w:ilvl w:val="1"/>
          <w:numId w:val="3"/>
        </w:numPr>
        <w:spacing w:before="240" w:after="240"/>
        <w:rPr>
          <w:szCs w:val="28"/>
        </w:rPr>
      </w:pPr>
      <w:r w:rsidRPr="008A5806">
        <w:rPr>
          <w:szCs w:val="28"/>
        </w:rPr>
        <w:t>Experience of involving clients and carers in planning and developing services and support</w:t>
      </w:r>
      <w:r>
        <w:rPr>
          <w:szCs w:val="28"/>
        </w:rPr>
        <w:t>.</w:t>
      </w:r>
    </w:p>
    <w:p w:rsidR="008A5806" w:rsidRDefault="008A5806" w:rsidP="007E2332">
      <w:pPr>
        <w:numPr>
          <w:ilvl w:val="1"/>
          <w:numId w:val="3"/>
        </w:numPr>
        <w:spacing w:before="240" w:after="240"/>
        <w:rPr>
          <w:szCs w:val="28"/>
        </w:rPr>
      </w:pPr>
      <w:r w:rsidRPr="008A5806">
        <w:rPr>
          <w:szCs w:val="28"/>
        </w:rPr>
        <w:t>Experience of providing information, advice and support and making sure individuals are able to understand and use information provided</w:t>
      </w:r>
      <w:r>
        <w:rPr>
          <w:szCs w:val="28"/>
        </w:rPr>
        <w:t>.</w:t>
      </w:r>
    </w:p>
    <w:p w:rsidR="008A5806" w:rsidRDefault="008A5806" w:rsidP="007E2332">
      <w:pPr>
        <w:numPr>
          <w:ilvl w:val="1"/>
          <w:numId w:val="3"/>
        </w:numPr>
        <w:spacing w:before="240" w:after="240"/>
        <w:rPr>
          <w:szCs w:val="28"/>
        </w:rPr>
      </w:pPr>
      <w:r w:rsidRPr="008A5806">
        <w:rPr>
          <w:szCs w:val="28"/>
        </w:rPr>
        <w:t>Experience of developing strong partnerships</w:t>
      </w:r>
      <w:r>
        <w:rPr>
          <w:szCs w:val="28"/>
        </w:rPr>
        <w:t>.</w:t>
      </w:r>
    </w:p>
    <w:p w:rsidR="00197519" w:rsidRPr="008A5806" w:rsidRDefault="008A5806" w:rsidP="007E2332">
      <w:pPr>
        <w:numPr>
          <w:ilvl w:val="1"/>
          <w:numId w:val="3"/>
        </w:numPr>
        <w:spacing w:before="240" w:after="240"/>
        <w:rPr>
          <w:szCs w:val="28"/>
        </w:rPr>
      </w:pPr>
      <w:r w:rsidRPr="008A5806">
        <w:rPr>
          <w:szCs w:val="28"/>
        </w:rPr>
        <w:t>Experience collecting good quality data to evidence the service being provided and its benefits</w:t>
      </w:r>
      <w:r>
        <w:rPr>
          <w:szCs w:val="28"/>
        </w:rPr>
        <w:t>.</w:t>
      </w:r>
    </w:p>
    <w:p w:rsidR="00987A31" w:rsidRDefault="00171800" w:rsidP="007E2332">
      <w:pPr>
        <w:pStyle w:val="Heading3"/>
        <w:numPr>
          <w:ilvl w:val="0"/>
          <w:numId w:val="3"/>
        </w:numPr>
      </w:pPr>
      <w:r w:rsidRPr="003D7077">
        <w:t xml:space="preserve">Planning and </w:t>
      </w:r>
      <w:r w:rsidR="00E11E53" w:rsidRPr="003D7077">
        <w:t>Organisational skills</w:t>
      </w:r>
    </w:p>
    <w:p w:rsidR="00987A31" w:rsidRDefault="008A5806" w:rsidP="007E2332">
      <w:pPr>
        <w:numPr>
          <w:ilvl w:val="1"/>
          <w:numId w:val="3"/>
        </w:numPr>
      </w:pPr>
      <w:r w:rsidRPr="008A5806">
        <w:t>Organised and able to manage time well and prioritise work to meet deadlines</w:t>
      </w:r>
      <w:r>
        <w:t>.</w:t>
      </w:r>
    </w:p>
    <w:p w:rsidR="003A45C9" w:rsidRDefault="008A5806" w:rsidP="007E2332">
      <w:pPr>
        <w:numPr>
          <w:ilvl w:val="1"/>
          <w:numId w:val="3"/>
        </w:numPr>
        <w:spacing w:before="240" w:after="240"/>
      </w:pPr>
      <w:r w:rsidRPr="008A5806">
        <w:t>Flexible and adaptable to meet changing demands, including working in different locations and settings</w:t>
      </w:r>
      <w:r>
        <w:t>.</w:t>
      </w:r>
    </w:p>
    <w:p w:rsidR="008A5806" w:rsidRPr="003A45C9" w:rsidRDefault="008A5806" w:rsidP="007E2332">
      <w:pPr>
        <w:numPr>
          <w:ilvl w:val="1"/>
          <w:numId w:val="3"/>
        </w:numPr>
        <w:spacing w:before="240" w:after="240"/>
      </w:pPr>
      <w:r w:rsidRPr="008A5806">
        <w:t>Self motivation and an ability to work independently</w:t>
      </w:r>
      <w:r>
        <w:t>.</w:t>
      </w:r>
    </w:p>
    <w:p w:rsidR="00987A31" w:rsidRDefault="00171800" w:rsidP="007E2332">
      <w:pPr>
        <w:pStyle w:val="Heading3"/>
        <w:numPr>
          <w:ilvl w:val="0"/>
          <w:numId w:val="3"/>
        </w:numPr>
        <w:spacing w:before="240" w:after="240"/>
        <w:ind w:left="448" w:hanging="448"/>
      </w:pPr>
      <w:r w:rsidRPr="003D7077">
        <w:t>Problem-solving and creative skills</w:t>
      </w:r>
    </w:p>
    <w:p w:rsidR="00987A31" w:rsidRDefault="008A5806" w:rsidP="007E2332">
      <w:pPr>
        <w:numPr>
          <w:ilvl w:val="1"/>
          <w:numId w:val="3"/>
        </w:numPr>
        <w:spacing w:before="240" w:after="240"/>
      </w:pPr>
      <w:r w:rsidRPr="008A5806">
        <w:t>Able to influence and motivate the peo</w:t>
      </w:r>
      <w:r>
        <w:t>p</w:t>
      </w:r>
      <w:r w:rsidR="00574E8F">
        <w:t>le you work with, both in RNIB</w:t>
      </w:r>
      <w:r w:rsidR="00502C13">
        <w:t xml:space="preserve"> Group</w:t>
      </w:r>
      <w:r>
        <w:t xml:space="preserve"> </w:t>
      </w:r>
      <w:r w:rsidRPr="008A5806">
        <w:t>and partner organisations; to better meets the needs of people with sight loss</w:t>
      </w:r>
      <w:r>
        <w:t>.</w:t>
      </w:r>
    </w:p>
    <w:p w:rsidR="00987A31" w:rsidRPr="00987A31" w:rsidRDefault="008A5806" w:rsidP="007E2332">
      <w:pPr>
        <w:numPr>
          <w:ilvl w:val="1"/>
          <w:numId w:val="3"/>
        </w:numPr>
      </w:pPr>
      <w:r w:rsidRPr="008A5806">
        <w:t>Able to think creatively about how you work to make sure the service is set up and run in the best way and to find solutions to any problems</w:t>
      </w:r>
      <w:r>
        <w:t>.</w:t>
      </w:r>
    </w:p>
    <w:p w:rsidR="00987A31" w:rsidRDefault="00171800" w:rsidP="007E2332">
      <w:pPr>
        <w:pStyle w:val="Heading3"/>
        <w:numPr>
          <w:ilvl w:val="0"/>
          <w:numId w:val="3"/>
        </w:numPr>
        <w:spacing w:before="240" w:after="240"/>
        <w:ind w:left="448" w:hanging="448"/>
      </w:pPr>
      <w:r w:rsidRPr="003D7077">
        <w:t>Communication skills</w:t>
      </w:r>
    </w:p>
    <w:p w:rsidR="00987A31" w:rsidRDefault="008A5806" w:rsidP="007E2332">
      <w:pPr>
        <w:numPr>
          <w:ilvl w:val="1"/>
          <w:numId w:val="3"/>
        </w:numPr>
      </w:pPr>
      <w:r w:rsidRPr="008A5806">
        <w:t>Able to communicate well, verbally and in writing, with a range of people</w:t>
      </w:r>
      <w:r>
        <w:t>.</w:t>
      </w:r>
    </w:p>
    <w:p w:rsidR="00987A31" w:rsidRPr="00987A31" w:rsidRDefault="008A5806" w:rsidP="007E2332">
      <w:pPr>
        <w:numPr>
          <w:ilvl w:val="1"/>
          <w:numId w:val="3"/>
        </w:numPr>
        <w:spacing w:before="240" w:after="240"/>
      </w:pPr>
      <w:r w:rsidRPr="008A5806">
        <w:t>Empathetic and supportive of people with sight loss working in a way which is objective and non-judgmental</w:t>
      </w:r>
      <w:r>
        <w:t>.</w:t>
      </w:r>
    </w:p>
    <w:p w:rsidR="002B1814" w:rsidRPr="00BD05A3" w:rsidRDefault="00E11E53" w:rsidP="007E2332">
      <w:pPr>
        <w:pStyle w:val="Heading3"/>
        <w:numPr>
          <w:ilvl w:val="0"/>
          <w:numId w:val="3"/>
        </w:numPr>
      </w:pPr>
      <w:r w:rsidRPr="003D7077">
        <w:t>Equal Opportunities</w:t>
      </w:r>
    </w:p>
    <w:p w:rsidR="00987A31" w:rsidRDefault="00E11E53" w:rsidP="00987A31">
      <w:pPr>
        <w:spacing w:before="240" w:after="240"/>
        <w:rPr>
          <w:szCs w:val="28"/>
        </w:rPr>
      </w:pPr>
      <w:r w:rsidRPr="000C79E1">
        <w:rPr>
          <w:szCs w:val="28"/>
        </w:rPr>
        <w:t>Ability to understand and demonstrate commitment to RNIB</w:t>
      </w:r>
      <w:r w:rsidR="00502C13">
        <w:rPr>
          <w:szCs w:val="28"/>
        </w:rPr>
        <w:t xml:space="preserve"> Group</w:t>
      </w:r>
      <w:r w:rsidR="00574E8F">
        <w:rPr>
          <w:szCs w:val="28"/>
        </w:rPr>
        <w:t>’s</w:t>
      </w:r>
      <w:r w:rsidRPr="000C79E1">
        <w:rPr>
          <w:szCs w:val="28"/>
        </w:rPr>
        <w:t xml:space="preserve"> Equal Opportunities Policy and to ensure all activities are consistent with the Equal Oppo</w:t>
      </w:r>
      <w:r w:rsidR="000C79E1" w:rsidRPr="000C79E1">
        <w:rPr>
          <w:szCs w:val="28"/>
        </w:rPr>
        <w:t xml:space="preserve">rtunities Policy. </w:t>
      </w:r>
      <w:r w:rsidRPr="000C79E1">
        <w:rPr>
          <w:szCs w:val="28"/>
        </w:rPr>
        <w:t>This includes all staff activities and their interface with the general public.</w:t>
      </w:r>
    </w:p>
    <w:p w:rsidR="00DA13D8" w:rsidRPr="00DA13D8" w:rsidRDefault="00E11E53" w:rsidP="007E2332">
      <w:pPr>
        <w:pStyle w:val="Heading3"/>
        <w:numPr>
          <w:ilvl w:val="0"/>
          <w:numId w:val="3"/>
        </w:numPr>
      </w:pPr>
      <w:r w:rsidRPr="003D7077">
        <w:t xml:space="preserve">Special Conditions </w:t>
      </w:r>
    </w:p>
    <w:p w:rsidR="008A5806" w:rsidRDefault="00E11E53" w:rsidP="007E2332">
      <w:pPr>
        <w:numPr>
          <w:ilvl w:val="1"/>
          <w:numId w:val="3"/>
        </w:numPr>
        <w:spacing w:before="240" w:after="240"/>
      </w:pPr>
      <w:r w:rsidRPr="00EA7AD8">
        <w:t>Must be prepared to travel and attend meetings and training as required which will involve occasional overnight stays.</w:t>
      </w:r>
      <w:r w:rsidR="00F43DB7">
        <w:t xml:space="preserve"> </w:t>
      </w:r>
    </w:p>
    <w:p w:rsidR="008A5806" w:rsidRPr="008A5806" w:rsidRDefault="00CF7939" w:rsidP="007E2332">
      <w:pPr>
        <w:numPr>
          <w:ilvl w:val="1"/>
          <w:numId w:val="3"/>
        </w:numPr>
        <w:spacing w:before="240" w:after="240"/>
        <w:rPr>
          <w:b/>
        </w:rPr>
      </w:pPr>
      <w:r w:rsidRPr="00CF7939">
        <w:rPr>
          <w:b/>
        </w:rPr>
        <w:t xml:space="preserve">This role is eligible for an enhanced criminal record check which includes a check of the children's and adults barred lists as the role holder will provide advice and guidance to children which relates to their physical and emotional </w:t>
      </w:r>
      <w:proofErr w:type="spellStart"/>
      <w:r w:rsidRPr="00CF7939">
        <w:rPr>
          <w:b/>
        </w:rPr>
        <w:t>well being</w:t>
      </w:r>
      <w:proofErr w:type="spellEnd"/>
      <w:r w:rsidRPr="00CF7939">
        <w:rPr>
          <w:b/>
        </w:rPr>
        <w:t xml:space="preserve"> and adults which relates to personal care because of their disability</w:t>
      </w:r>
      <w:r w:rsidR="008A5806" w:rsidRPr="008A5806">
        <w:rPr>
          <w:b/>
        </w:rPr>
        <w:t>.</w:t>
      </w:r>
    </w:p>
    <w:p w:rsidR="00970257" w:rsidRPr="00BD05A3" w:rsidRDefault="00A33ED6" w:rsidP="00BD05A3">
      <w:pPr>
        <w:pStyle w:val="Heading2"/>
      </w:pPr>
      <w:r>
        <w:br w:type="page"/>
      </w:r>
      <w:r w:rsidR="00970257" w:rsidRPr="00D64C44">
        <w:t>Behaviours (</w:t>
      </w:r>
      <w:r w:rsidR="004B2B43">
        <w:t>Level M</w:t>
      </w:r>
      <w:r w:rsidR="00970257" w:rsidRPr="00D64C44">
        <w:t>)</w:t>
      </w:r>
    </w:p>
    <w:p w:rsidR="00970257" w:rsidRPr="00D64C44" w:rsidRDefault="00970257" w:rsidP="00BF139D">
      <w:pPr>
        <w:pStyle w:val="Heading3"/>
        <w:spacing w:before="240"/>
        <w:rPr>
          <w:noProof/>
        </w:rPr>
      </w:pPr>
      <w:r w:rsidRPr="00D64C44">
        <w:rPr>
          <w:noProof/>
        </w:rPr>
        <w:t>Deliver results</w:t>
      </w:r>
    </w:p>
    <w:p w:rsidR="00970257" w:rsidRPr="000C79E1" w:rsidRDefault="00970257" w:rsidP="007E2332">
      <w:pPr>
        <w:numPr>
          <w:ilvl w:val="0"/>
          <w:numId w:val="9"/>
        </w:numPr>
        <w:rPr>
          <w:noProof/>
        </w:rPr>
      </w:pPr>
      <w:r w:rsidRPr="000C79E1">
        <w:rPr>
          <w:noProof/>
        </w:rPr>
        <w:t>Motivates and develops others to continually exceed standards and expectations.</w:t>
      </w:r>
    </w:p>
    <w:p w:rsidR="00970257" w:rsidRPr="00D64C44" w:rsidRDefault="00970257" w:rsidP="00BF139D">
      <w:pPr>
        <w:pStyle w:val="Heading3"/>
        <w:spacing w:before="240"/>
        <w:rPr>
          <w:noProof/>
        </w:rPr>
      </w:pPr>
      <w:r w:rsidRPr="00D64C44">
        <w:rPr>
          <w:noProof/>
        </w:rPr>
        <w:t>Engage Customers</w:t>
      </w:r>
    </w:p>
    <w:p w:rsidR="00970257" w:rsidRPr="000C79E1" w:rsidRDefault="00970257" w:rsidP="007E2332">
      <w:pPr>
        <w:numPr>
          <w:ilvl w:val="0"/>
          <w:numId w:val="8"/>
        </w:numPr>
        <w:rPr>
          <w:noProof/>
        </w:rPr>
      </w:pPr>
      <w:r w:rsidRPr="000C79E1">
        <w:rPr>
          <w:noProof/>
        </w:rPr>
        <w:t>Makes systems and processes more customer-friendly, and acts as key “go to” person for customer knowledge for the service area.</w:t>
      </w:r>
    </w:p>
    <w:p w:rsidR="00970257" w:rsidRPr="00D64C44" w:rsidRDefault="00970257" w:rsidP="00BF139D">
      <w:pPr>
        <w:pStyle w:val="Heading3"/>
        <w:spacing w:before="240"/>
        <w:rPr>
          <w:noProof/>
        </w:rPr>
      </w:pPr>
      <w:r w:rsidRPr="00D64C44">
        <w:rPr>
          <w:noProof/>
        </w:rPr>
        <w:t>Engage others</w:t>
      </w:r>
    </w:p>
    <w:p w:rsidR="00970257" w:rsidRPr="000C79E1" w:rsidRDefault="00970257" w:rsidP="007E2332">
      <w:pPr>
        <w:numPr>
          <w:ilvl w:val="0"/>
          <w:numId w:val="7"/>
        </w:numPr>
      </w:pPr>
      <w:r w:rsidRPr="000C79E1">
        <w:t>Coaches and mentors others in the development of supportive and trusting relationships with colleagues, customers and others which develop and enhance the service and organisation’s profile and reputation.</w:t>
      </w:r>
    </w:p>
    <w:p w:rsidR="00970257" w:rsidRPr="00D64C44" w:rsidRDefault="00970257" w:rsidP="00BF139D">
      <w:pPr>
        <w:pStyle w:val="Heading3"/>
        <w:spacing w:before="240"/>
      </w:pPr>
      <w:r w:rsidRPr="00D64C44">
        <w:t>Set Direction</w:t>
      </w:r>
    </w:p>
    <w:p w:rsidR="00970257" w:rsidRPr="000C79E1" w:rsidRDefault="00970257" w:rsidP="007E2332">
      <w:pPr>
        <w:numPr>
          <w:ilvl w:val="0"/>
          <w:numId w:val="6"/>
        </w:numPr>
      </w:pPr>
      <w:r w:rsidRPr="000C79E1">
        <w:t>Demonstrates awareness of commercial and financial considerations.</w:t>
      </w:r>
    </w:p>
    <w:p w:rsidR="00970257" w:rsidRPr="000C79E1" w:rsidRDefault="00970257" w:rsidP="007E2332">
      <w:pPr>
        <w:numPr>
          <w:ilvl w:val="0"/>
          <w:numId w:val="6"/>
        </w:numPr>
      </w:pPr>
      <w:r w:rsidRPr="000C79E1">
        <w:t>Drives and enables creativity, innovation, improvement and new activities for team and service which contribute to sustaining organisational success.</w:t>
      </w:r>
    </w:p>
    <w:p w:rsidR="00970257" w:rsidRPr="000C79E1" w:rsidRDefault="00970257" w:rsidP="007E2332">
      <w:pPr>
        <w:numPr>
          <w:ilvl w:val="0"/>
          <w:numId w:val="6"/>
        </w:numPr>
      </w:pPr>
      <w:r w:rsidRPr="000C79E1">
        <w:t>Manages change effectively, recognising and addressing the impact of change on people and services.</w:t>
      </w:r>
    </w:p>
    <w:p w:rsidR="00970257" w:rsidRPr="00D64C44" w:rsidRDefault="00970257" w:rsidP="00BF139D">
      <w:pPr>
        <w:pStyle w:val="Heading3"/>
        <w:spacing w:before="240"/>
      </w:pPr>
      <w:r w:rsidRPr="00D64C44">
        <w:t>Lead and inspire</w:t>
      </w:r>
    </w:p>
    <w:p w:rsidR="00970257" w:rsidRPr="00D64C44" w:rsidRDefault="00970257" w:rsidP="007E2332">
      <w:pPr>
        <w:numPr>
          <w:ilvl w:val="0"/>
          <w:numId w:val="5"/>
        </w:numPr>
      </w:pPr>
      <w:r w:rsidRPr="00D64C44">
        <w:t>Creates and leads high performing teams, recognise the importance of leadership in own role and take steps to improve ability to lead and motivate others.</w:t>
      </w:r>
    </w:p>
    <w:p w:rsidR="00970257" w:rsidRPr="00BD05A3" w:rsidRDefault="00970257" w:rsidP="007E2332">
      <w:pPr>
        <w:numPr>
          <w:ilvl w:val="0"/>
          <w:numId w:val="5"/>
        </w:numPr>
      </w:pPr>
      <w:r w:rsidRPr="00D64C44">
        <w:t>Displays resilience and takes a rational approach.</w:t>
      </w:r>
    </w:p>
    <w:p w:rsidR="00970257" w:rsidRPr="00D64C44" w:rsidRDefault="00970257" w:rsidP="00BF139D">
      <w:pPr>
        <w:pStyle w:val="Heading3"/>
        <w:spacing w:before="240"/>
      </w:pPr>
      <w:r w:rsidRPr="00D64C44">
        <w:t>Personal impact</w:t>
      </w:r>
    </w:p>
    <w:p w:rsidR="00970257" w:rsidRDefault="00970257" w:rsidP="007E2332">
      <w:pPr>
        <w:numPr>
          <w:ilvl w:val="0"/>
          <w:numId w:val="4"/>
        </w:numPr>
      </w:pPr>
      <w:r w:rsidRPr="00D64C44">
        <w:t>Gains support for position and achieves win/win situations through negotiation and compromise, demonstrating confidence, passion and authority.</w:t>
      </w:r>
    </w:p>
    <w:p w:rsidR="008A5806" w:rsidRDefault="008A5806" w:rsidP="008A5806"/>
    <w:p w:rsidR="008A5806" w:rsidRPr="000C79E1" w:rsidRDefault="008A5806" w:rsidP="008A5806">
      <w:r>
        <w:t>End of Document.</w:t>
      </w:r>
    </w:p>
    <w:p w:rsidR="008A64F0" w:rsidRPr="00BD05A3" w:rsidRDefault="008A64F0" w:rsidP="007B5CFE">
      <w:pPr>
        <w:pStyle w:val="Heading2"/>
      </w:pPr>
    </w:p>
    <w:sectPr w:rsidR="008A64F0" w:rsidRPr="00BD05A3" w:rsidSect="00C5710B">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99F" w:rsidRDefault="0028399F" w:rsidP="00F43DB7">
      <w:r>
        <w:separator/>
      </w:r>
    </w:p>
  </w:endnote>
  <w:endnote w:type="continuationSeparator" w:id="0">
    <w:p w:rsidR="0028399F" w:rsidRDefault="0028399F" w:rsidP="00F4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062" w:rsidRDefault="00364C1B">
    <w:pPr>
      <w:pStyle w:val="Footer"/>
      <w:jc w:val="right"/>
    </w:pPr>
    <w:r>
      <w:fldChar w:fldCharType="begin"/>
    </w:r>
    <w:r>
      <w:instrText xml:space="preserve"> PAGE   \* MERGEFORMAT </w:instrText>
    </w:r>
    <w:r>
      <w:fldChar w:fldCharType="separate"/>
    </w:r>
    <w:r w:rsidR="003E2ACD">
      <w:rPr>
        <w:noProof/>
      </w:rPr>
      <w:t>2</w:t>
    </w:r>
    <w:r>
      <w:rPr>
        <w:noProof/>
      </w:rPr>
      <w:fldChar w:fldCharType="end"/>
    </w:r>
  </w:p>
  <w:p w:rsidR="006F2062" w:rsidRDefault="006F2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0B" w:rsidRDefault="00C5710B" w:rsidP="00C5710B">
    <w:pPr>
      <w:pStyle w:val="Footer"/>
      <w:tabs>
        <w:tab w:val="clear" w:pos="4513"/>
        <w:tab w:val="clear" w:pos="9026"/>
        <w:tab w:val="left" w:pos="79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99F" w:rsidRDefault="0028399F" w:rsidP="00F43DB7">
      <w:r>
        <w:separator/>
      </w:r>
    </w:p>
  </w:footnote>
  <w:footnote w:type="continuationSeparator" w:id="0">
    <w:p w:rsidR="0028399F" w:rsidRDefault="0028399F" w:rsidP="00F4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0B" w:rsidRDefault="00083E0C" w:rsidP="00C5710B">
    <w:pPr>
      <w:pStyle w:val="Header"/>
    </w:pPr>
    <w:r>
      <w:rPr>
        <w:noProof/>
      </w:rPr>
      <w:drawing>
        <wp:anchor distT="0" distB="0" distL="114300" distR="114300" simplePos="0" relativeHeight="251658240" behindDoc="0" locked="0" layoutInCell="1" allowOverlap="1">
          <wp:simplePos x="0" y="0"/>
          <wp:positionH relativeFrom="column">
            <wp:posOffset>-372110</wp:posOffset>
          </wp:positionH>
          <wp:positionV relativeFrom="paragraph">
            <wp:posOffset>-401955</wp:posOffset>
          </wp:positionV>
          <wp:extent cx="6505575" cy="14204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Logo.jpg"/>
                  <pic:cNvPicPr/>
                </pic:nvPicPr>
                <pic:blipFill>
                  <a:blip r:embed="rId1">
                    <a:extLst>
                      <a:ext uri="{28A0092B-C50C-407E-A947-70E740481C1C}">
                        <a14:useLocalDpi xmlns:a14="http://schemas.microsoft.com/office/drawing/2010/main" val="0"/>
                      </a:ext>
                    </a:extLst>
                  </a:blip>
                  <a:stretch>
                    <a:fillRect/>
                  </a:stretch>
                </pic:blipFill>
                <pic:spPr>
                  <a:xfrm>
                    <a:off x="0" y="0"/>
                    <a:ext cx="6505575" cy="1420495"/>
                  </a:xfrm>
                  <a:prstGeom prst="rect">
                    <a:avLst/>
                  </a:prstGeom>
                </pic:spPr>
              </pic:pic>
            </a:graphicData>
          </a:graphic>
          <wp14:sizeRelH relativeFrom="page">
            <wp14:pctWidth>0</wp14:pctWidth>
          </wp14:sizeRelH>
          <wp14:sizeRelV relativeFrom="page">
            <wp14:pctHeight>0</wp14:pctHeight>
          </wp14:sizeRelV>
        </wp:anchor>
      </w:drawing>
    </w:r>
  </w:p>
  <w:p w:rsidR="00C5710B" w:rsidRDefault="00C57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ABE22E6"/>
    <w:lvl w:ilvl="0">
      <w:start w:val="1"/>
      <w:numFmt w:val="decimal"/>
      <w:pStyle w:val="ListNumber"/>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13C06"/>
    <w:multiLevelType w:val="hybridMultilevel"/>
    <w:tmpl w:val="DA88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96D1F"/>
    <w:multiLevelType w:val="hybridMultilevel"/>
    <w:tmpl w:val="0CC4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55045"/>
    <w:multiLevelType w:val="hybridMultilevel"/>
    <w:tmpl w:val="447E00F4"/>
    <w:lvl w:ilvl="0" w:tplc="9CF6FFE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00A80"/>
    <w:multiLevelType w:val="multilevel"/>
    <w:tmpl w:val="58AAC4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59420C2F"/>
    <w:multiLevelType w:val="hybridMultilevel"/>
    <w:tmpl w:val="3EBA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5B26E9"/>
    <w:multiLevelType w:val="multilevel"/>
    <w:tmpl w:val="3390A8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E104911"/>
    <w:multiLevelType w:val="hybridMultilevel"/>
    <w:tmpl w:val="C5D0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07CF4"/>
    <w:multiLevelType w:val="hybridMultilevel"/>
    <w:tmpl w:val="DF9C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F03015"/>
    <w:multiLevelType w:val="hybridMultilevel"/>
    <w:tmpl w:val="C998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248B7"/>
    <w:multiLevelType w:val="hybridMultilevel"/>
    <w:tmpl w:val="9E4A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AD5D98"/>
    <w:multiLevelType w:val="hybridMultilevel"/>
    <w:tmpl w:val="9B7C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10"/>
  </w:num>
  <w:num w:numId="6">
    <w:abstractNumId w:val="6"/>
  </w:num>
  <w:num w:numId="7">
    <w:abstractNumId w:val="3"/>
  </w:num>
  <w:num w:numId="8">
    <w:abstractNumId w:val="12"/>
  </w:num>
  <w:num w:numId="9">
    <w:abstractNumId w:val="8"/>
  </w:num>
  <w:num w:numId="10">
    <w:abstractNumId w:val="7"/>
  </w:num>
  <w:num w:numId="11">
    <w:abstractNumId w:val="4"/>
  </w:num>
  <w:num w:numId="12">
    <w:abstractNumId w:val="1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05"/>
    <w:rsid w:val="00017170"/>
    <w:rsid w:val="000236E5"/>
    <w:rsid w:val="000506BD"/>
    <w:rsid w:val="00083E0C"/>
    <w:rsid w:val="000A4F62"/>
    <w:rsid w:val="000B14AD"/>
    <w:rsid w:val="000B3A82"/>
    <w:rsid w:val="000B5838"/>
    <w:rsid w:val="000C4710"/>
    <w:rsid w:val="000C79E1"/>
    <w:rsid w:val="000D7717"/>
    <w:rsid w:val="000E1543"/>
    <w:rsid w:val="00113253"/>
    <w:rsid w:val="00126994"/>
    <w:rsid w:val="00145240"/>
    <w:rsid w:val="00145317"/>
    <w:rsid w:val="00152A35"/>
    <w:rsid w:val="00157BCA"/>
    <w:rsid w:val="0016328A"/>
    <w:rsid w:val="00171800"/>
    <w:rsid w:val="00183DC8"/>
    <w:rsid w:val="00190818"/>
    <w:rsid w:val="00197519"/>
    <w:rsid w:val="001B2D0F"/>
    <w:rsid w:val="001C2E4D"/>
    <w:rsid w:val="001C4C52"/>
    <w:rsid w:val="00213119"/>
    <w:rsid w:val="00216569"/>
    <w:rsid w:val="00234404"/>
    <w:rsid w:val="0028399F"/>
    <w:rsid w:val="00285326"/>
    <w:rsid w:val="002B1814"/>
    <w:rsid w:val="002B7AB4"/>
    <w:rsid w:val="002F1FCA"/>
    <w:rsid w:val="002F478C"/>
    <w:rsid w:val="00323BD9"/>
    <w:rsid w:val="003400F2"/>
    <w:rsid w:val="00364C1B"/>
    <w:rsid w:val="00376A84"/>
    <w:rsid w:val="003A17F8"/>
    <w:rsid w:val="003A2C81"/>
    <w:rsid w:val="003A45C9"/>
    <w:rsid w:val="003C01C3"/>
    <w:rsid w:val="003D4EFF"/>
    <w:rsid w:val="003D7077"/>
    <w:rsid w:val="003E2ACD"/>
    <w:rsid w:val="003E5E2B"/>
    <w:rsid w:val="004370FF"/>
    <w:rsid w:val="00445F36"/>
    <w:rsid w:val="004624B9"/>
    <w:rsid w:val="0049762F"/>
    <w:rsid w:val="004B2B43"/>
    <w:rsid w:val="004B5B73"/>
    <w:rsid w:val="004D3A21"/>
    <w:rsid w:val="00502C13"/>
    <w:rsid w:val="0051519C"/>
    <w:rsid w:val="00515D26"/>
    <w:rsid w:val="00533182"/>
    <w:rsid w:val="00563049"/>
    <w:rsid w:val="00564DA2"/>
    <w:rsid w:val="0056572B"/>
    <w:rsid w:val="00574E8F"/>
    <w:rsid w:val="005A5724"/>
    <w:rsid w:val="005C0546"/>
    <w:rsid w:val="006410D3"/>
    <w:rsid w:val="00660D86"/>
    <w:rsid w:val="00682C5B"/>
    <w:rsid w:val="006A0533"/>
    <w:rsid w:val="006F2062"/>
    <w:rsid w:val="006F6240"/>
    <w:rsid w:val="007000CA"/>
    <w:rsid w:val="0070199F"/>
    <w:rsid w:val="007468F4"/>
    <w:rsid w:val="0074735F"/>
    <w:rsid w:val="007657D7"/>
    <w:rsid w:val="00777F05"/>
    <w:rsid w:val="007B5CFE"/>
    <w:rsid w:val="007C43EF"/>
    <w:rsid w:val="007C6C45"/>
    <w:rsid w:val="007E2332"/>
    <w:rsid w:val="0080251B"/>
    <w:rsid w:val="00812A77"/>
    <w:rsid w:val="00830E58"/>
    <w:rsid w:val="00896469"/>
    <w:rsid w:val="008A118E"/>
    <w:rsid w:val="008A5806"/>
    <w:rsid w:val="008A64F0"/>
    <w:rsid w:val="008C6474"/>
    <w:rsid w:val="008E31EA"/>
    <w:rsid w:val="009008CC"/>
    <w:rsid w:val="009421CC"/>
    <w:rsid w:val="00970257"/>
    <w:rsid w:val="00987A31"/>
    <w:rsid w:val="00996A05"/>
    <w:rsid w:val="009C6764"/>
    <w:rsid w:val="009E6F7A"/>
    <w:rsid w:val="00A07B22"/>
    <w:rsid w:val="00A14D7C"/>
    <w:rsid w:val="00A33048"/>
    <w:rsid w:val="00A33ED6"/>
    <w:rsid w:val="00A42846"/>
    <w:rsid w:val="00AB106E"/>
    <w:rsid w:val="00B047EB"/>
    <w:rsid w:val="00B12797"/>
    <w:rsid w:val="00B55C44"/>
    <w:rsid w:val="00B85464"/>
    <w:rsid w:val="00B94868"/>
    <w:rsid w:val="00B978D8"/>
    <w:rsid w:val="00BB7387"/>
    <w:rsid w:val="00BC44BB"/>
    <w:rsid w:val="00BD05A3"/>
    <w:rsid w:val="00BD433F"/>
    <w:rsid w:val="00BE5F2D"/>
    <w:rsid w:val="00BE78A0"/>
    <w:rsid w:val="00BF139D"/>
    <w:rsid w:val="00BF51DA"/>
    <w:rsid w:val="00C05357"/>
    <w:rsid w:val="00C1609F"/>
    <w:rsid w:val="00C40439"/>
    <w:rsid w:val="00C5710B"/>
    <w:rsid w:val="00C702A3"/>
    <w:rsid w:val="00C90CDA"/>
    <w:rsid w:val="00CA07BC"/>
    <w:rsid w:val="00CA08B3"/>
    <w:rsid w:val="00CA1713"/>
    <w:rsid w:val="00CC2DDF"/>
    <w:rsid w:val="00CF5C60"/>
    <w:rsid w:val="00CF72AC"/>
    <w:rsid w:val="00CF7939"/>
    <w:rsid w:val="00D0629B"/>
    <w:rsid w:val="00D07B5E"/>
    <w:rsid w:val="00D14A34"/>
    <w:rsid w:val="00D176E2"/>
    <w:rsid w:val="00D44E21"/>
    <w:rsid w:val="00D61CBF"/>
    <w:rsid w:val="00D64C44"/>
    <w:rsid w:val="00D66D0F"/>
    <w:rsid w:val="00D93846"/>
    <w:rsid w:val="00DA0329"/>
    <w:rsid w:val="00DA13D8"/>
    <w:rsid w:val="00DA1DBA"/>
    <w:rsid w:val="00DA5762"/>
    <w:rsid w:val="00DC4078"/>
    <w:rsid w:val="00DD7209"/>
    <w:rsid w:val="00E11E53"/>
    <w:rsid w:val="00E473B4"/>
    <w:rsid w:val="00E6239A"/>
    <w:rsid w:val="00E6679D"/>
    <w:rsid w:val="00E67F4B"/>
    <w:rsid w:val="00E743A9"/>
    <w:rsid w:val="00E81398"/>
    <w:rsid w:val="00EA7AD8"/>
    <w:rsid w:val="00EB5AA7"/>
    <w:rsid w:val="00EC54CD"/>
    <w:rsid w:val="00ED61CE"/>
    <w:rsid w:val="00F00211"/>
    <w:rsid w:val="00F13FB8"/>
    <w:rsid w:val="00F2453C"/>
    <w:rsid w:val="00F30438"/>
    <w:rsid w:val="00F43DB7"/>
    <w:rsid w:val="00F653CD"/>
    <w:rsid w:val="00FB5933"/>
    <w:rsid w:val="00FB6809"/>
    <w:rsid w:val="00FC455F"/>
    <w:rsid w:val="00FE0737"/>
    <w:rsid w:val="00FE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575B7-2031-4F18-958E-67D22159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05"/>
    <w:rPr>
      <w:rFonts w:ascii="Arial" w:hAnsi="Arial"/>
      <w:sz w:val="28"/>
    </w:rPr>
  </w:style>
  <w:style w:type="paragraph" w:styleId="Heading1">
    <w:name w:val="heading 1"/>
    <w:basedOn w:val="Normal"/>
    <w:next w:val="Normal"/>
    <w:link w:val="Heading1Char"/>
    <w:qFormat/>
    <w:rsid w:val="00CC2DDF"/>
    <w:pPr>
      <w:keepNext/>
      <w:spacing w:after="140"/>
      <w:outlineLvl w:val="0"/>
    </w:pPr>
    <w:rPr>
      <w:b/>
      <w:kern w:val="32"/>
      <w:sz w:val="44"/>
    </w:rPr>
  </w:style>
  <w:style w:type="paragraph" w:styleId="Heading2">
    <w:name w:val="heading 2"/>
    <w:basedOn w:val="Normal"/>
    <w:next w:val="Normal"/>
    <w:link w:val="Heading2Char"/>
    <w:qFormat/>
    <w:rsid w:val="00CC2DDF"/>
    <w:pPr>
      <w:keepNext/>
      <w:spacing w:after="120"/>
      <w:outlineLvl w:val="1"/>
    </w:pPr>
    <w:rPr>
      <w:b/>
      <w:sz w:val="36"/>
    </w:rPr>
  </w:style>
  <w:style w:type="paragraph" w:styleId="Heading3">
    <w:name w:val="heading 3"/>
    <w:basedOn w:val="Normal"/>
    <w:next w:val="Normal"/>
    <w:link w:val="Heading3Char"/>
    <w:qFormat/>
    <w:rsid w:val="00CC2DDF"/>
    <w:pPr>
      <w:keepNext/>
      <w:spacing w:after="100"/>
      <w:outlineLvl w:val="2"/>
    </w:pPr>
    <w:rPr>
      <w:b/>
      <w:sz w:val="32"/>
    </w:rPr>
  </w:style>
  <w:style w:type="paragraph" w:styleId="Heading4">
    <w:name w:val="heading 4"/>
    <w:basedOn w:val="Normal"/>
    <w:next w:val="Normal"/>
    <w:link w:val="Heading4Char"/>
    <w:qFormat/>
    <w:rsid w:val="00CC2DDF"/>
    <w:pPr>
      <w:keepNext/>
      <w:spacing w:after="80"/>
      <w:outlineLvl w:val="3"/>
    </w:pPr>
    <w:rPr>
      <w:b/>
    </w:rPr>
  </w:style>
  <w:style w:type="paragraph" w:styleId="Heading5">
    <w:name w:val="heading 5"/>
    <w:basedOn w:val="Normal"/>
    <w:next w:val="Normal"/>
    <w:link w:val="Heading5Char"/>
    <w:qFormat/>
    <w:rsid w:val="00CC2DDF"/>
    <w:pPr>
      <w:keepNext/>
      <w:spacing w:after="60"/>
      <w:outlineLvl w:val="4"/>
    </w:pPr>
    <w:rPr>
      <w:b/>
    </w:rPr>
  </w:style>
  <w:style w:type="paragraph" w:styleId="Heading6">
    <w:name w:val="heading 6"/>
    <w:basedOn w:val="Normal"/>
    <w:next w:val="Normal"/>
    <w:link w:val="Heading6Char"/>
    <w:qFormat/>
    <w:rsid w:val="00CC2DDF"/>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0533"/>
    <w:rPr>
      <w:rFonts w:ascii="Arial" w:hAnsi="Arial" w:cs="Times New Roman"/>
      <w:b/>
      <w:kern w:val="32"/>
      <w:sz w:val="44"/>
      <w:szCs w:val="20"/>
      <w:lang w:eastAsia="en-GB"/>
    </w:rPr>
  </w:style>
  <w:style w:type="character" w:customStyle="1" w:styleId="Heading2Char">
    <w:name w:val="Heading 2 Char"/>
    <w:basedOn w:val="DefaultParagraphFont"/>
    <w:link w:val="Heading2"/>
    <w:rsid w:val="006A0533"/>
    <w:rPr>
      <w:rFonts w:ascii="Arial" w:hAnsi="Arial" w:cs="Times New Roman"/>
      <w:b/>
      <w:sz w:val="36"/>
      <w:szCs w:val="20"/>
      <w:lang w:eastAsia="en-GB"/>
    </w:rPr>
  </w:style>
  <w:style w:type="character" w:customStyle="1" w:styleId="Heading3Char">
    <w:name w:val="Heading 3 Char"/>
    <w:basedOn w:val="DefaultParagraphFont"/>
    <w:link w:val="Heading3"/>
    <w:rsid w:val="006A0533"/>
    <w:rPr>
      <w:rFonts w:ascii="Arial" w:hAnsi="Arial" w:cs="Times New Roman"/>
      <w:b/>
      <w:sz w:val="32"/>
      <w:szCs w:val="20"/>
      <w:lang w:eastAsia="en-GB"/>
    </w:rPr>
  </w:style>
  <w:style w:type="character" w:customStyle="1" w:styleId="Heading4Char">
    <w:name w:val="Heading 4 Char"/>
    <w:basedOn w:val="DefaultParagraphFont"/>
    <w:link w:val="Heading4"/>
    <w:rsid w:val="006A0533"/>
    <w:rPr>
      <w:rFonts w:ascii="Arial" w:hAnsi="Arial" w:cs="Times New Roman"/>
      <w:b/>
      <w:sz w:val="28"/>
      <w:szCs w:val="20"/>
      <w:lang w:eastAsia="en-GB"/>
    </w:rPr>
  </w:style>
  <w:style w:type="character" w:customStyle="1" w:styleId="Heading5Char">
    <w:name w:val="Heading 5 Char"/>
    <w:basedOn w:val="DefaultParagraphFont"/>
    <w:link w:val="Heading5"/>
    <w:rsid w:val="006A0533"/>
    <w:rPr>
      <w:rFonts w:ascii="Arial" w:hAnsi="Arial" w:cs="Times New Roman"/>
      <w:b/>
      <w:sz w:val="28"/>
      <w:szCs w:val="20"/>
      <w:lang w:eastAsia="en-GB"/>
    </w:rPr>
  </w:style>
  <w:style w:type="character" w:customStyle="1" w:styleId="Heading6Char">
    <w:name w:val="Heading 6 Char"/>
    <w:basedOn w:val="DefaultParagraphFont"/>
    <w:link w:val="Heading6"/>
    <w:rsid w:val="006A0533"/>
    <w:rPr>
      <w:rFonts w:ascii="Arial" w:hAnsi="Arial" w:cs="Times New Roman"/>
      <w:b/>
      <w:sz w:val="28"/>
      <w:szCs w:val="20"/>
      <w:lang w:eastAsia="en-GB"/>
    </w:rPr>
  </w:style>
  <w:style w:type="paragraph" w:styleId="ListBullet">
    <w:name w:val="List Bullet"/>
    <w:basedOn w:val="Normal"/>
    <w:uiPriority w:val="99"/>
    <w:rsid w:val="00CC2DDF"/>
    <w:pPr>
      <w:numPr>
        <w:numId w:val="1"/>
      </w:numPr>
      <w:tabs>
        <w:tab w:val="left" w:pos="567"/>
      </w:tabs>
    </w:pPr>
  </w:style>
  <w:style w:type="paragraph" w:styleId="ListNumber">
    <w:name w:val="List Number"/>
    <w:basedOn w:val="Normal"/>
    <w:rsid w:val="00CC2DDF"/>
    <w:pPr>
      <w:numPr>
        <w:numId w:val="2"/>
      </w:numPr>
      <w:tabs>
        <w:tab w:val="clear" w:pos="360"/>
        <w:tab w:val="num" w:pos="567"/>
        <w:tab w:val="left" w:pos="851"/>
      </w:tabs>
      <w:ind w:left="567" w:hanging="567"/>
    </w:pPr>
  </w:style>
  <w:style w:type="paragraph" w:styleId="Quote">
    <w:name w:val="Quote"/>
    <w:basedOn w:val="Normal"/>
    <w:link w:val="QuoteChar"/>
    <w:qFormat/>
    <w:rsid w:val="00CC2DDF"/>
    <w:pPr>
      <w:ind w:left="794" w:right="794"/>
    </w:pPr>
  </w:style>
  <w:style w:type="character" w:customStyle="1" w:styleId="QuoteChar">
    <w:name w:val="Quote Char"/>
    <w:basedOn w:val="DefaultParagraphFont"/>
    <w:link w:val="Quote"/>
    <w:rsid w:val="006A0533"/>
    <w:rPr>
      <w:rFonts w:ascii="Arial" w:hAnsi="Arial" w:cs="Times New Roman"/>
      <w:sz w:val="28"/>
      <w:szCs w:val="20"/>
      <w:lang w:eastAsia="en-GB"/>
    </w:rPr>
  </w:style>
  <w:style w:type="paragraph" w:styleId="BalloonText">
    <w:name w:val="Balloon Text"/>
    <w:basedOn w:val="Normal"/>
    <w:link w:val="BalloonTextChar"/>
    <w:uiPriority w:val="99"/>
    <w:semiHidden/>
    <w:unhideWhenUsed/>
    <w:rsid w:val="00190818"/>
    <w:rPr>
      <w:rFonts w:ascii="Tahoma" w:hAnsi="Tahoma" w:cs="Tahoma"/>
      <w:sz w:val="16"/>
      <w:szCs w:val="16"/>
    </w:rPr>
  </w:style>
  <w:style w:type="character" w:customStyle="1" w:styleId="BalloonTextChar">
    <w:name w:val="Balloon Text Char"/>
    <w:basedOn w:val="DefaultParagraphFont"/>
    <w:link w:val="BalloonText"/>
    <w:uiPriority w:val="99"/>
    <w:semiHidden/>
    <w:rsid w:val="00190818"/>
    <w:rPr>
      <w:rFonts w:ascii="Tahoma" w:hAnsi="Tahoma" w:cs="Tahoma"/>
      <w:sz w:val="16"/>
      <w:szCs w:val="16"/>
    </w:rPr>
  </w:style>
  <w:style w:type="paragraph" w:styleId="ListParagraph">
    <w:name w:val="List Paragraph"/>
    <w:basedOn w:val="Normal"/>
    <w:uiPriority w:val="34"/>
    <w:qFormat/>
    <w:rsid w:val="002B1814"/>
    <w:pPr>
      <w:ind w:left="720"/>
    </w:pPr>
  </w:style>
  <w:style w:type="character" w:styleId="CommentReference">
    <w:name w:val="annotation reference"/>
    <w:basedOn w:val="DefaultParagraphFont"/>
    <w:uiPriority w:val="99"/>
    <w:semiHidden/>
    <w:unhideWhenUsed/>
    <w:rsid w:val="00B047EB"/>
    <w:rPr>
      <w:sz w:val="16"/>
      <w:szCs w:val="16"/>
    </w:rPr>
  </w:style>
  <w:style w:type="paragraph" w:styleId="CommentText">
    <w:name w:val="annotation text"/>
    <w:basedOn w:val="Normal"/>
    <w:link w:val="CommentTextChar"/>
    <w:uiPriority w:val="99"/>
    <w:semiHidden/>
    <w:unhideWhenUsed/>
    <w:rsid w:val="00B047EB"/>
    <w:rPr>
      <w:sz w:val="20"/>
    </w:rPr>
  </w:style>
  <w:style w:type="character" w:customStyle="1" w:styleId="CommentTextChar">
    <w:name w:val="Comment Text Char"/>
    <w:basedOn w:val="DefaultParagraphFont"/>
    <w:link w:val="CommentText"/>
    <w:uiPriority w:val="99"/>
    <w:semiHidden/>
    <w:rsid w:val="00B047EB"/>
    <w:rPr>
      <w:rFonts w:ascii="Arial" w:hAnsi="Arial"/>
    </w:rPr>
  </w:style>
  <w:style w:type="paragraph" w:styleId="CommentSubject">
    <w:name w:val="annotation subject"/>
    <w:basedOn w:val="CommentText"/>
    <w:next w:val="CommentText"/>
    <w:link w:val="CommentSubjectChar"/>
    <w:uiPriority w:val="99"/>
    <w:semiHidden/>
    <w:unhideWhenUsed/>
    <w:rsid w:val="00B047EB"/>
    <w:rPr>
      <w:b/>
      <w:bCs/>
    </w:rPr>
  </w:style>
  <w:style w:type="character" w:customStyle="1" w:styleId="CommentSubjectChar">
    <w:name w:val="Comment Subject Char"/>
    <w:basedOn w:val="CommentTextChar"/>
    <w:link w:val="CommentSubject"/>
    <w:uiPriority w:val="99"/>
    <w:semiHidden/>
    <w:rsid w:val="00B047EB"/>
    <w:rPr>
      <w:rFonts w:ascii="Arial" w:hAnsi="Arial"/>
      <w:b/>
      <w:bCs/>
    </w:rPr>
  </w:style>
  <w:style w:type="paragraph" w:styleId="Header">
    <w:name w:val="header"/>
    <w:basedOn w:val="Normal"/>
    <w:link w:val="HeaderChar"/>
    <w:unhideWhenUsed/>
    <w:rsid w:val="00F43DB7"/>
    <w:pPr>
      <w:tabs>
        <w:tab w:val="center" w:pos="4513"/>
        <w:tab w:val="right" w:pos="9026"/>
      </w:tabs>
    </w:pPr>
  </w:style>
  <w:style w:type="character" w:customStyle="1" w:styleId="HeaderChar">
    <w:name w:val="Header Char"/>
    <w:basedOn w:val="DefaultParagraphFont"/>
    <w:link w:val="Header"/>
    <w:rsid w:val="00F43DB7"/>
    <w:rPr>
      <w:rFonts w:ascii="Arial" w:hAnsi="Arial"/>
      <w:sz w:val="28"/>
    </w:rPr>
  </w:style>
  <w:style w:type="paragraph" w:styleId="Footer">
    <w:name w:val="footer"/>
    <w:basedOn w:val="Normal"/>
    <w:link w:val="FooterChar"/>
    <w:uiPriority w:val="99"/>
    <w:unhideWhenUsed/>
    <w:rsid w:val="00F43DB7"/>
    <w:pPr>
      <w:tabs>
        <w:tab w:val="center" w:pos="4513"/>
        <w:tab w:val="right" w:pos="9026"/>
      </w:tabs>
    </w:pPr>
  </w:style>
  <w:style w:type="character" w:customStyle="1" w:styleId="FooterChar">
    <w:name w:val="Footer Char"/>
    <w:basedOn w:val="DefaultParagraphFont"/>
    <w:link w:val="Footer"/>
    <w:uiPriority w:val="99"/>
    <w:rsid w:val="00F43DB7"/>
    <w:rPr>
      <w:rFonts w:ascii="Arial" w:hAnsi="Arial"/>
      <w:sz w:val="28"/>
    </w:rPr>
  </w:style>
  <w:style w:type="character" w:styleId="Hyperlink">
    <w:name w:val="Hyperlink"/>
    <w:rsid w:val="006F2062"/>
    <w:rPr>
      <w:color w:val="0000FF"/>
      <w:u w:val="single"/>
    </w:rPr>
  </w:style>
  <w:style w:type="character" w:styleId="Strong">
    <w:name w:val="Strong"/>
    <w:qFormat/>
    <w:rsid w:val="006F2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nib.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rni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Recruitment and Selection Appendix 4 - Job Description Guide</vt:lpstr>
    </vt:vector>
  </TitlesOfParts>
  <Company>RNIB</Company>
  <LinksUpToDate>false</LinksUpToDate>
  <CharactersWithSpaces>8461</CharactersWithSpaces>
  <SharedDoc>false</SharedDoc>
  <HLinks>
    <vt:vector size="12" baseType="variant">
      <vt:variant>
        <vt:i4>5046324</vt:i4>
      </vt:variant>
      <vt:variant>
        <vt:i4>3</vt:i4>
      </vt:variant>
      <vt:variant>
        <vt:i4>0</vt:i4>
      </vt:variant>
      <vt:variant>
        <vt:i4>5</vt:i4>
      </vt:variant>
      <vt:variant>
        <vt:lpwstr>mailto:applications@rnib.org.uk</vt:lpwstr>
      </vt:variant>
      <vt:variant>
        <vt:lpwstr/>
      </vt:variant>
      <vt:variant>
        <vt:i4>5046324</vt:i4>
      </vt:variant>
      <vt:variant>
        <vt:i4>0</vt:i4>
      </vt:variant>
      <vt:variant>
        <vt:i4>0</vt:i4>
      </vt:variant>
      <vt:variant>
        <vt:i4>5</vt:i4>
      </vt:variant>
      <vt:variant>
        <vt:lpwstr>mailto:applications@rnib.org.uk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Appendix 4 - Job Description Guide</dc:title>
  <dc:creator>FMcBride</dc:creator>
  <cp:keywords>Recruitment and Selection Appendix 4 - Job Description Guide</cp:keywords>
  <cp:lastModifiedBy>Alison Deuchars</cp:lastModifiedBy>
  <cp:revision>2</cp:revision>
  <cp:lastPrinted>2016-09-22T08:51:00Z</cp:lastPrinted>
  <dcterms:created xsi:type="dcterms:W3CDTF">2017-07-17T10:13:00Z</dcterms:created>
  <dcterms:modified xsi:type="dcterms:W3CDTF">2017-07-17T10:13:00Z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0x0101009BD51002BFC4054AA799CC36E538DB8F004B418E0A00EC2D41B1E7274F1E8D74D4</vt:lpwstr>
  </property>
  <property fmtid="{D5CDD505-2E9C-101B-9397-08002B2CF9AE}" pid="3" name="DocumentDescription">
    <vt:lpwstr>Recruitment and Selection Appendix 4 - Job Description Guide</vt:lpwstr>
  </property>
  <property fmtid="{D5CDD505-2E9C-101B-9397-08002B2CF9AE}" pid="4" name="ContentCoordinator">
    <vt:lpwstr>78;#Garvey, Rupert</vt:lpwstr>
  </property>
  <property fmtid="{D5CDD505-2E9C-101B-9397-08002B2CF9AE}" pid="5" name="_NotificationExecutionDate">
    <vt:lpwstr>2016-02-19T18:07:00Z</vt:lpwstr>
  </property>
  <property fmtid="{D5CDD505-2E9C-101B-9397-08002B2CF9AE}" pid="6" name="PublishingExpirationDate">
    <vt:lpwstr/>
  </property>
  <property fmtid="{D5CDD505-2E9C-101B-9397-08002B2CF9AE}" pid="7" name="DocumentShortDescription">
    <vt:lpwstr>Recruitment and Selection Appendix 4 - Job Description Guide</vt:lpwstr>
  </property>
  <property fmtid="{D5CDD505-2E9C-101B-9397-08002B2CF9AE}" pid="8" name="PublishingStartDate">
    <vt:lpwstr/>
  </property>
  <property fmtid="{D5CDD505-2E9C-101B-9397-08002B2CF9AE}" pid="9" name="_NotificationEmailHasBeenSent">
    <vt:lpwstr/>
  </property>
  <property fmtid="{D5CDD505-2E9C-101B-9397-08002B2CF9AE}" pid="10" name="_dlc_ExpireDate">
    <vt:lpwstr>2017-02-19T18:07:03Z</vt:lpwstr>
  </property>
  <property fmtid="{D5CDD505-2E9C-101B-9397-08002B2CF9AE}" pid="11" name="_dlc_ExpireDateSaved">
    <vt:lpwstr/>
  </property>
</Properties>
</file>